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8B" w:rsidRDefault="00DB1D8B" w:rsidP="00516B36">
      <w:pPr>
        <w:pStyle w:val="Title"/>
        <w:jc w:val="both"/>
      </w:pPr>
      <w:r>
        <w:t>Physics for Engineers and Scientists</w:t>
      </w:r>
    </w:p>
    <w:p w:rsidR="00D81BCC" w:rsidRDefault="00DB1D8B" w:rsidP="00516B36">
      <w:pPr>
        <w:pStyle w:val="Subtitle"/>
        <w:jc w:val="both"/>
      </w:pPr>
      <w:r w:rsidRPr="00DB1D8B">
        <w:t>A Quick Overview of the Vector Cross-Product</w:t>
      </w:r>
    </w:p>
    <w:p w:rsidR="00DB1D8B" w:rsidRDefault="00DB1D8B" w:rsidP="00516B36">
      <w:pPr>
        <w:jc w:val="both"/>
        <w:rPr>
          <w:rFonts w:ascii="Comic Sans MS" w:hAnsi="Comic Sans MS"/>
          <w:sz w:val="28"/>
          <w:szCs w:val="28"/>
        </w:rPr>
      </w:pPr>
    </w:p>
    <w:p w:rsidR="00DB1D8B" w:rsidRPr="006C21E1" w:rsidRDefault="00DB1D8B" w:rsidP="00516B36">
      <w:pPr>
        <w:pStyle w:val="BodyText"/>
        <w:jc w:val="both"/>
        <w:rPr>
          <w:sz w:val="22"/>
          <w:szCs w:val="22"/>
        </w:rPr>
      </w:pPr>
      <w:r w:rsidRPr="006C21E1">
        <w:rPr>
          <w:sz w:val="22"/>
          <w:szCs w:val="22"/>
        </w:rPr>
        <w:t xml:space="preserve">In class we discussed the vector cross product </w:t>
      </w:r>
      <w:r w:rsidRPr="006C21E1">
        <w:rPr>
          <w:b/>
          <w:sz w:val="22"/>
          <w:szCs w:val="22"/>
        </w:rPr>
        <w:t xml:space="preserve">a x b </w:t>
      </w:r>
      <w:r w:rsidRPr="006C21E1">
        <w:rPr>
          <w:sz w:val="22"/>
          <w:szCs w:val="22"/>
        </w:rPr>
        <w:t>=</w:t>
      </w:r>
      <w:r w:rsidRPr="006C21E1">
        <w:rPr>
          <w:b/>
          <w:sz w:val="22"/>
          <w:szCs w:val="22"/>
        </w:rPr>
        <w:t xml:space="preserve"> c </w:t>
      </w:r>
      <w:r w:rsidRPr="006C21E1">
        <w:rPr>
          <w:sz w:val="22"/>
          <w:szCs w:val="22"/>
        </w:rPr>
        <w:t xml:space="preserve">and defined it as a vector that in magnitude is equal to </w:t>
      </w:r>
      <w:r w:rsidRPr="006C21E1">
        <w:rPr>
          <w:position w:val="-14"/>
          <w:sz w:val="22"/>
          <w:szCs w:val="22"/>
        </w:rPr>
        <w:object w:dxaOrig="15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19.7pt" o:ole="">
            <v:imagedata r:id="rId7" o:title=""/>
          </v:shape>
          <o:OLEObject Type="Embed" ProgID="Equation.3" ShapeID="_x0000_i1025" DrawAspect="Content" ObjectID="_1379069202" r:id="rId8"/>
        </w:object>
      </w:r>
      <w:r w:rsidRPr="006C21E1">
        <w:rPr>
          <w:sz w:val="22"/>
          <w:szCs w:val="22"/>
        </w:rPr>
        <w:t xml:space="preserve"> and whose direction is in the direction that a right handed screw would progress if </w:t>
      </w:r>
      <w:r w:rsidRPr="006C21E1">
        <w:rPr>
          <w:b/>
          <w:sz w:val="22"/>
          <w:szCs w:val="22"/>
        </w:rPr>
        <w:t>a</w:t>
      </w:r>
      <w:r w:rsidRPr="006C21E1">
        <w:rPr>
          <w:sz w:val="22"/>
          <w:szCs w:val="22"/>
        </w:rPr>
        <w:t xml:space="preserve"> and </w:t>
      </w:r>
      <w:r w:rsidRPr="006C21E1">
        <w:rPr>
          <w:b/>
          <w:sz w:val="22"/>
          <w:szCs w:val="22"/>
        </w:rPr>
        <w:t>b</w:t>
      </w:r>
      <w:r w:rsidRPr="006C21E1">
        <w:rPr>
          <w:sz w:val="22"/>
          <w:szCs w:val="22"/>
        </w:rPr>
        <w:t xml:space="preserve"> were on the head of the screw</w:t>
      </w:r>
      <w:r w:rsidR="004B04C8" w:rsidRPr="006C21E1">
        <w:rPr>
          <w:sz w:val="22"/>
          <w:szCs w:val="22"/>
        </w:rPr>
        <w:t xml:space="preserve"> and </w:t>
      </w:r>
      <w:r w:rsidR="004B04C8" w:rsidRPr="006C21E1">
        <w:rPr>
          <w:b/>
          <w:sz w:val="22"/>
          <w:szCs w:val="22"/>
        </w:rPr>
        <w:t>a</w:t>
      </w:r>
      <w:r w:rsidR="004B04C8" w:rsidRPr="006C21E1">
        <w:rPr>
          <w:sz w:val="22"/>
          <w:szCs w:val="22"/>
        </w:rPr>
        <w:t xml:space="preserve"> was turned into (towards) </w:t>
      </w:r>
      <w:r w:rsidR="004B04C8" w:rsidRPr="006C21E1">
        <w:rPr>
          <w:b/>
          <w:sz w:val="22"/>
          <w:szCs w:val="22"/>
        </w:rPr>
        <w:t>b</w:t>
      </w:r>
      <w:r w:rsidRPr="006C21E1">
        <w:rPr>
          <w:sz w:val="22"/>
          <w:szCs w:val="22"/>
        </w:rPr>
        <w:t>.  A diagram of this is:</w:t>
      </w: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Default="00DB1D8B" w:rsidP="00516B36">
      <w:pPr>
        <w:jc w:val="both"/>
        <w:rPr>
          <w:rFonts w:ascii="Comic Sans MS" w:hAnsi="Comic Sans MS"/>
        </w:rPr>
      </w:pPr>
    </w:p>
    <w:p w:rsidR="00DB1D8B" w:rsidRPr="006C21E1" w:rsidRDefault="00DB1D8B" w:rsidP="00516B36">
      <w:pPr>
        <w:pStyle w:val="BodyText"/>
        <w:jc w:val="both"/>
        <w:rPr>
          <w:sz w:val="22"/>
          <w:szCs w:val="22"/>
        </w:rPr>
      </w:pPr>
      <w:r w:rsidRPr="006C21E1">
        <w:rPr>
          <w:rFonts w:ascii="Symbol" w:hAnsi="Symbol"/>
          <w:sz w:val="22"/>
          <w:szCs w:val="22"/>
        </w:rPr>
        <w:t></w:t>
      </w:r>
      <w:r w:rsidRPr="006C21E1">
        <w:rPr>
          <w:sz w:val="22"/>
          <w:szCs w:val="22"/>
        </w:rPr>
        <w:t xml:space="preserve"> is the angle between </w:t>
      </w:r>
      <w:proofErr w:type="gramStart"/>
      <w:r w:rsidRPr="006C21E1">
        <w:rPr>
          <w:b/>
          <w:sz w:val="22"/>
          <w:szCs w:val="22"/>
        </w:rPr>
        <w:t>a</w:t>
      </w:r>
      <w:r w:rsidRPr="006C21E1">
        <w:rPr>
          <w:sz w:val="22"/>
          <w:szCs w:val="22"/>
        </w:rPr>
        <w:t xml:space="preserve"> and</w:t>
      </w:r>
      <w:proofErr w:type="gramEnd"/>
      <w:r w:rsidRPr="006C21E1">
        <w:rPr>
          <w:sz w:val="22"/>
          <w:szCs w:val="22"/>
        </w:rPr>
        <w:t xml:space="preserve"> </w:t>
      </w:r>
      <w:r w:rsidRPr="006C21E1">
        <w:rPr>
          <w:b/>
          <w:sz w:val="22"/>
          <w:szCs w:val="22"/>
        </w:rPr>
        <w:t>b</w:t>
      </w:r>
      <w:r w:rsidRPr="006C21E1">
        <w:rPr>
          <w:sz w:val="22"/>
          <w:szCs w:val="22"/>
        </w:rPr>
        <w:t xml:space="preserve">. </w:t>
      </w:r>
      <w:r w:rsidRPr="006C21E1">
        <w:rPr>
          <w:noProof/>
          <w:sz w:val="22"/>
          <w:szCs w:val="22"/>
        </w:rPr>
        <w:pict>
          <v:shape id="_x0000_s1026" type="#_x0000_t75" alt="" style="position:absolute;left:0;text-align:left;margin-left:130.7pt;margin-top:201.5pt;width:177.45pt;height:177.45pt;z-index:-3;mso-position-horizontal-relative:text;mso-position-vertical-relative:page" wrapcoords="11119 1641 11119 3099 10208 4557 10025 6289 10846 7473 11119 8932 9296 9114 7565 9843 7565 10390 6835 11119 6562 11484 6380 13306 6562 14765 4010 16223 3919 17134 4284 17681 4466 18228 5013 18228 16770 18228 18137 18137 17954 17681 20142 17681 20233 17316 18410 16223 17681 14765 18592 11848 18684 10754 18228 10390 16678 10390 15129 8932 14035 7473 12851 6106 11848 4557 11575 3099 12486 2643 12486 1823 11575 1641 11119 1641">
            <v:imagedata r:id="rId9" r:href="rId10"/>
            <w10:wrap type="tight" anchory="page"/>
            <w10:anchorlock/>
          </v:shape>
        </w:pict>
      </w:r>
      <w:r w:rsidRPr="006C21E1">
        <w:rPr>
          <w:sz w:val="22"/>
          <w:szCs w:val="22"/>
        </w:rPr>
        <w:t xml:space="preserve"> It is worth while to spend a bit of time seeing how this fits into our mathematics tools.</w:t>
      </w:r>
    </w:p>
    <w:p w:rsidR="00EF0E6B" w:rsidRPr="006C21E1" w:rsidRDefault="00EF0E6B" w:rsidP="00516B36">
      <w:pPr>
        <w:pStyle w:val="BodyText"/>
        <w:jc w:val="both"/>
        <w:rPr>
          <w:sz w:val="22"/>
          <w:szCs w:val="22"/>
        </w:rPr>
      </w:pPr>
      <w:r w:rsidRPr="006C21E1">
        <w:rPr>
          <w:sz w:val="22"/>
          <w:szCs w:val="22"/>
        </w:rPr>
        <w:t xml:space="preserve">We can apply these rules to the unit vectors </w:t>
      </w:r>
      <w:proofErr w:type="spellStart"/>
      <w:r w:rsidRPr="006C21E1">
        <w:rPr>
          <w:b/>
          <w:sz w:val="22"/>
          <w:szCs w:val="22"/>
        </w:rPr>
        <w:t>i</w:t>
      </w:r>
      <w:proofErr w:type="spellEnd"/>
      <w:r w:rsidRPr="006C21E1">
        <w:rPr>
          <w:sz w:val="22"/>
          <w:szCs w:val="22"/>
        </w:rPr>
        <w:t xml:space="preserve">, </w:t>
      </w:r>
      <w:r w:rsidRPr="006C21E1">
        <w:rPr>
          <w:b/>
          <w:sz w:val="22"/>
          <w:szCs w:val="22"/>
        </w:rPr>
        <w:t>j</w:t>
      </w:r>
      <w:r w:rsidRPr="006C21E1">
        <w:rPr>
          <w:sz w:val="22"/>
          <w:szCs w:val="22"/>
        </w:rPr>
        <w:t xml:space="preserve">, and </w:t>
      </w:r>
      <w:r w:rsidRPr="006C21E1">
        <w:rPr>
          <w:b/>
          <w:sz w:val="22"/>
          <w:szCs w:val="22"/>
        </w:rPr>
        <w:t>k</w:t>
      </w:r>
      <w:r w:rsidRPr="006C21E1">
        <w:rPr>
          <w:sz w:val="22"/>
          <w:szCs w:val="22"/>
        </w:rPr>
        <w:t>.</w:t>
      </w:r>
    </w:p>
    <w:p w:rsidR="00EF0E6B" w:rsidRDefault="00EF0E6B" w:rsidP="00516B36">
      <w:pPr>
        <w:pStyle w:val="BodyText"/>
        <w:jc w:val="center"/>
      </w:pPr>
    </w:p>
    <w:p w:rsidR="00EF0E6B" w:rsidRPr="00EF0E6B" w:rsidRDefault="00EF0E6B" w:rsidP="00516B36">
      <w:pPr>
        <w:pStyle w:val="BodyText"/>
        <w:jc w:val="center"/>
        <w:rPr>
          <w:b/>
        </w:rPr>
      </w:pPr>
      <w:proofErr w:type="spellStart"/>
      <w:r w:rsidRPr="00EF0E6B">
        <w:rPr>
          <w:b/>
        </w:rPr>
        <w:t>i</w:t>
      </w:r>
      <w:proofErr w:type="spellEnd"/>
      <w:r w:rsidRPr="00EF0E6B">
        <w:rPr>
          <w:b/>
        </w:rPr>
        <w:t xml:space="preserve"> x j = k</w:t>
      </w:r>
    </w:p>
    <w:p w:rsidR="00EF0E6B" w:rsidRPr="00EF0E6B" w:rsidRDefault="00EF0E6B" w:rsidP="00516B36">
      <w:pPr>
        <w:pStyle w:val="BodyText"/>
        <w:jc w:val="center"/>
        <w:rPr>
          <w:b/>
        </w:rPr>
      </w:pPr>
      <w:r w:rsidRPr="00EF0E6B">
        <w:rPr>
          <w:b/>
        </w:rPr>
        <w:t xml:space="preserve">j x k = </w:t>
      </w:r>
      <w:proofErr w:type="spellStart"/>
      <w:r w:rsidRPr="00EF0E6B">
        <w:rPr>
          <w:b/>
        </w:rPr>
        <w:t>i</w:t>
      </w:r>
      <w:proofErr w:type="spellEnd"/>
    </w:p>
    <w:p w:rsidR="00EF0E6B" w:rsidRPr="00EF0E6B" w:rsidRDefault="00EF0E6B" w:rsidP="00516B36">
      <w:pPr>
        <w:pStyle w:val="BodyText"/>
        <w:jc w:val="center"/>
        <w:rPr>
          <w:b/>
        </w:rPr>
      </w:pPr>
      <w:r w:rsidRPr="00EF0E6B">
        <w:rPr>
          <w:b/>
        </w:rPr>
        <w:t xml:space="preserve">k x </w:t>
      </w:r>
      <w:proofErr w:type="spellStart"/>
      <w:r w:rsidRPr="00EF0E6B">
        <w:rPr>
          <w:b/>
        </w:rPr>
        <w:t>i</w:t>
      </w:r>
      <w:proofErr w:type="spellEnd"/>
      <w:r w:rsidRPr="00EF0E6B">
        <w:rPr>
          <w:b/>
        </w:rPr>
        <w:t xml:space="preserve"> =k</w:t>
      </w:r>
    </w:p>
    <w:p w:rsidR="00EF0E6B" w:rsidRPr="00EF0E6B" w:rsidRDefault="00EF0E6B" w:rsidP="00516B36">
      <w:pPr>
        <w:pStyle w:val="BodyText"/>
        <w:jc w:val="center"/>
        <w:rPr>
          <w:b/>
        </w:rPr>
      </w:pPr>
      <w:proofErr w:type="spellStart"/>
      <w:r w:rsidRPr="00EF0E6B">
        <w:rPr>
          <w:b/>
        </w:rPr>
        <w:t>i</w:t>
      </w:r>
      <w:proofErr w:type="spellEnd"/>
      <w:r w:rsidRPr="00EF0E6B">
        <w:rPr>
          <w:b/>
        </w:rPr>
        <w:t xml:space="preserve"> x </w:t>
      </w:r>
      <w:proofErr w:type="spellStart"/>
      <w:r w:rsidRPr="00EF0E6B">
        <w:rPr>
          <w:b/>
        </w:rPr>
        <w:t>i</w:t>
      </w:r>
      <w:proofErr w:type="spellEnd"/>
      <w:r w:rsidRPr="00EF0E6B">
        <w:rPr>
          <w:b/>
        </w:rPr>
        <w:t xml:space="preserve"> = j x j = k x k=0</w:t>
      </w:r>
    </w:p>
    <w:p w:rsidR="00EF0E6B" w:rsidRDefault="00EF0E6B" w:rsidP="00516B36">
      <w:pPr>
        <w:pStyle w:val="BodyText"/>
        <w:jc w:val="center"/>
      </w:pPr>
      <w:proofErr w:type="spellStart"/>
      <w:r w:rsidRPr="00EF0E6B">
        <w:rPr>
          <w:b/>
        </w:rPr>
        <w:t>i</w:t>
      </w:r>
      <w:proofErr w:type="spellEnd"/>
      <w:r w:rsidRPr="00EF0E6B">
        <w:rPr>
          <w:b/>
        </w:rPr>
        <w:t xml:space="preserve"> x j = - j x </w:t>
      </w:r>
      <w:proofErr w:type="spellStart"/>
      <w:r w:rsidRPr="00EF0E6B">
        <w:rPr>
          <w:b/>
        </w:rPr>
        <w:t>i</w:t>
      </w:r>
      <w:proofErr w:type="spellEnd"/>
      <w:r w:rsidRPr="00EF0E6B">
        <w:rPr>
          <w:b/>
        </w:rPr>
        <w:t xml:space="preserve">   </w:t>
      </w:r>
      <w:r>
        <w:t>etc.</w:t>
      </w:r>
    </w:p>
    <w:p w:rsidR="00EF0E6B" w:rsidRDefault="00EF0E6B" w:rsidP="00516B36">
      <w:pPr>
        <w:pStyle w:val="BodyText"/>
        <w:jc w:val="both"/>
      </w:pPr>
      <w:r w:rsidRPr="006C21E1">
        <w:rPr>
          <w:sz w:val="22"/>
          <w:szCs w:val="22"/>
        </w:rPr>
        <w:t xml:space="preserve">Actually, it is convenient to use these unit vector operations as the </w:t>
      </w:r>
      <w:r w:rsidRPr="006C21E1">
        <w:rPr>
          <w:i/>
          <w:sz w:val="22"/>
          <w:szCs w:val="22"/>
        </w:rPr>
        <w:t>definition</w:t>
      </w:r>
      <w:r w:rsidRPr="006C21E1">
        <w:rPr>
          <w:sz w:val="22"/>
          <w:szCs w:val="22"/>
        </w:rPr>
        <w:t xml:space="preserve"> of the cross section!  We then must show that it is the equivalent of the initial geometrical definition.  We proceed as follows by considering two vectors</w:t>
      </w:r>
      <w:r w:rsidRPr="006C21E1">
        <w:rPr>
          <w:b/>
          <w:sz w:val="22"/>
          <w:szCs w:val="22"/>
        </w:rPr>
        <w:t xml:space="preserve"> </w:t>
      </w:r>
      <w:proofErr w:type="gramStart"/>
      <w:r w:rsidRPr="006C21E1">
        <w:rPr>
          <w:b/>
          <w:sz w:val="22"/>
          <w:szCs w:val="22"/>
        </w:rPr>
        <w:t>a</w:t>
      </w:r>
      <w:r w:rsidRPr="006C21E1">
        <w:rPr>
          <w:sz w:val="22"/>
          <w:szCs w:val="22"/>
        </w:rPr>
        <w:t xml:space="preserve"> and</w:t>
      </w:r>
      <w:proofErr w:type="gramEnd"/>
      <w:r w:rsidRPr="006C21E1">
        <w:rPr>
          <w:b/>
          <w:sz w:val="22"/>
          <w:szCs w:val="22"/>
        </w:rPr>
        <w:t xml:space="preserve"> b</w:t>
      </w:r>
      <w:r>
        <w:t xml:space="preserve"> which</w:t>
      </w:r>
      <w:r w:rsidR="00161879">
        <w:t>,</w:t>
      </w:r>
      <w:r>
        <w:t xml:space="preserve"> for convenience</w:t>
      </w:r>
      <w:r w:rsidR="00161879">
        <w:t xml:space="preserve">, </w:t>
      </w:r>
      <w:r>
        <w:t>we place in the x-y plane.</w:t>
      </w:r>
      <w:r w:rsidR="00161879">
        <w:t xml:space="preserve"> That way we can write:</w:t>
      </w:r>
    </w:p>
    <w:p w:rsidR="00161879" w:rsidRPr="00161879" w:rsidRDefault="00161879" w:rsidP="00516B36">
      <w:pPr>
        <w:pStyle w:val="BodyText"/>
        <w:jc w:val="center"/>
        <w:rPr>
          <w:b/>
        </w:rPr>
      </w:pPr>
      <w:r w:rsidRPr="00161879">
        <w:rPr>
          <w:b/>
        </w:rPr>
        <w:t>a</w:t>
      </w:r>
      <w:proofErr w:type="gramStart"/>
      <w:r>
        <w:t>=  a</w:t>
      </w:r>
      <w:r>
        <w:rPr>
          <w:vertAlign w:val="subscript"/>
        </w:rPr>
        <w:t>x</w:t>
      </w:r>
      <w:proofErr w:type="gramEnd"/>
      <w:r>
        <w:t xml:space="preserve"> </w:t>
      </w:r>
      <w:proofErr w:type="spellStart"/>
      <w:r w:rsidRPr="00161879">
        <w:rPr>
          <w:b/>
        </w:rPr>
        <w:t>i</w:t>
      </w:r>
      <w:proofErr w:type="spellEnd"/>
      <w:r>
        <w:t xml:space="preserve"> + </w:t>
      </w:r>
      <w:r w:rsidRPr="00161879">
        <w:t>a</w:t>
      </w:r>
      <w:r>
        <w:rPr>
          <w:vertAlign w:val="subscript"/>
        </w:rPr>
        <w:t>y</w:t>
      </w:r>
      <w:r>
        <w:t xml:space="preserve"> </w:t>
      </w:r>
      <w:r w:rsidRPr="00161879">
        <w:rPr>
          <w:b/>
        </w:rPr>
        <w:t>j</w:t>
      </w:r>
    </w:p>
    <w:p w:rsidR="00161879" w:rsidRDefault="00161879" w:rsidP="00516B36">
      <w:pPr>
        <w:pStyle w:val="BodyText"/>
        <w:jc w:val="center"/>
        <w:rPr>
          <w:b/>
        </w:rPr>
      </w:pPr>
      <w:r w:rsidRPr="00161879">
        <w:rPr>
          <w:b/>
        </w:rPr>
        <w:t>b</w:t>
      </w:r>
      <w:r>
        <w:t>=</w:t>
      </w:r>
      <w:r w:rsidRPr="00161879">
        <w:t xml:space="preserve"> </w:t>
      </w:r>
      <w:proofErr w:type="spellStart"/>
      <w:r>
        <w:t>b</w:t>
      </w:r>
      <w:r>
        <w:rPr>
          <w:vertAlign w:val="subscript"/>
        </w:rPr>
        <w:t>x</w:t>
      </w:r>
      <w:proofErr w:type="spellEnd"/>
      <w:r>
        <w:t xml:space="preserve"> </w:t>
      </w:r>
      <w:proofErr w:type="spellStart"/>
      <w:r w:rsidRPr="00161879">
        <w:rPr>
          <w:b/>
        </w:rPr>
        <w:t>i</w:t>
      </w:r>
      <w:proofErr w:type="spellEnd"/>
      <w:r>
        <w:t xml:space="preserve"> + b</w:t>
      </w:r>
      <w:r>
        <w:rPr>
          <w:vertAlign w:val="subscript"/>
        </w:rPr>
        <w:t>y</w:t>
      </w:r>
      <w:r>
        <w:t xml:space="preserve"> </w:t>
      </w:r>
      <w:r w:rsidRPr="00161879">
        <w:rPr>
          <w:b/>
        </w:rPr>
        <w:t>j</w:t>
      </w:r>
    </w:p>
    <w:p w:rsidR="000905AA" w:rsidRPr="006C21E1" w:rsidRDefault="000905AA" w:rsidP="00516B36">
      <w:pPr>
        <w:pStyle w:val="BodyText"/>
        <w:jc w:val="center"/>
        <w:rPr>
          <w:sz w:val="22"/>
          <w:szCs w:val="22"/>
        </w:rPr>
      </w:pPr>
      <w:r>
        <w:rPr>
          <w:b/>
        </w:rPr>
        <w:br w:type="page"/>
      </w:r>
      <w:r w:rsidRPr="006C21E1">
        <w:rPr>
          <w:sz w:val="22"/>
          <w:szCs w:val="22"/>
        </w:rPr>
        <w:lastRenderedPageBreak/>
        <w:t>We now can write:</w:t>
      </w:r>
    </w:p>
    <w:p w:rsidR="000905AA" w:rsidRPr="00646118" w:rsidRDefault="000905AA" w:rsidP="00516B36">
      <w:pPr>
        <w:pStyle w:val="BodyText"/>
        <w:jc w:val="center"/>
        <w:rPr>
          <w:b/>
          <w:sz w:val="28"/>
          <w:szCs w:val="28"/>
        </w:rPr>
      </w:pPr>
      <w:r w:rsidRPr="00646118">
        <w:rPr>
          <w:b/>
          <w:sz w:val="28"/>
          <w:szCs w:val="28"/>
        </w:rPr>
        <w:t>a</w:t>
      </w:r>
      <w:r w:rsidRPr="00646118">
        <w:rPr>
          <w:sz w:val="28"/>
          <w:szCs w:val="28"/>
        </w:rPr>
        <w:t xml:space="preserve"> x </w:t>
      </w:r>
      <w:r w:rsidRPr="00646118">
        <w:rPr>
          <w:b/>
          <w:sz w:val="28"/>
          <w:szCs w:val="28"/>
        </w:rPr>
        <w:t>b</w:t>
      </w:r>
      <w:r w:rsidRPr="00646118">
        <w:rPr>
          <w:sz w:val="28"/>
          <w:szCs w:val="28"/>
        </w:rPr>
        <w:t xml:space="preserve"> = (a</w:t>
      </w:r>
      <w:r w:rsidRPr="00646118">
        <w:rPr>
          <w:sz w:val="28"/>
          <w:szCs w:val="28"/>
          <w:vertAlign w:val="subscript"/>
        </w:rPr>
        <w:t>x</w:t>
      </w:r>
      <w:r w:rsidRPr="00646118">
        <w:rPr>
          <w:sz w:val="28"/>
          <w:szCs w:val="28"/>
        </w:rPr>
        <w:t xml:space="preserve"> </w:t>
      </w:r>
      <w:proofErr w:type="spellStart"/>
      <w:r w:rsidRPr="00646118">
        <w:rPr>
          <w:b/>
          <w:sz w:val="28"/>
          <w:szCs w:val="28"/>
        </w:rPr>
        <w:t>i</w:t>
      </w:r>
      <w:proofErr w:type="spellEnd"/>
      <w:r w:rsidRPr="00646118">
        <w:rPr>
          <w:sz w:val="28"/>
          <w:szCs w:val="28"/>
        </w:rPr>
        <w:t xml:space="preserve"> + a</w:t>
      </w:r>
      <w:r w:rsidRPr="00646118">
        <w:rPr>
          <w:sz w:val="28"/>
          <w:szCs w:val="28"/>
          <w:vertAlign w:val="subscript"/>
        </w:rPr>
        <w:t>y</w:t>
      </w:r>
      <w:r w:rsidRPr="00646118">
        <w:rPr>
          <w:sz w:val="28"/>
          <w:szCs w:val="28"/>
        </w:rPr>
        <w:t xml:space="preserve"> </w:t>
      </w:r>
      <w:r w:rsidRPr="00646118">
        <w:rPr>
          <w:b/>
          <w:sz w:val="28"/>
          <w:szCs w:val="28"/>
        </w:rPr>
        <w:t xml:space="preserve">j) </w:t>
      </w:r>
      <w:proofErr w:type="gramStart"/>
      <w:r w:rsidRPr="00646118">
        <w:rPr>
          <w:b/>
          <w:sz w:val="28"/>
          <w:szCs w:val="28"/>
        </w:rPr>
        <w:t>x  (</w:t>
      </w:r>
      <w:proofErr w:type="spellStart"/>
      <w:proofErr w:type="gramEnd"/>
      <w:r w:rsidRPr="00646118">
        <w:rPr>
          <w:sz w:val="28"/>
          <w:szCs w:val="28"/>
        </w:rPr>
        <w:t>b</w:t>
      </w:r>
      <w:r w:rsidRPr="00646118">
        <w:rPr>
          <w:sz w:val="28"/>
          <w:szCs w:val="28"/>
          <w:vertAlign w:val="subscript"/>
        </w:rPr>
        <w:t>x</w:t>
      </w:r>
      <w:proofErr w:type="spellEnd"/>
      <w:r w:rsidRPr="00646118">
        <w:rPr>
          <w:sz w:val="28"/>
          <w:szCs w:val="28"/>
        </w:rPr>
        <w:t xml:space="preserve"> </w:t>
      </w:r>
      <w:proofErr w:type="spellStart"/>
      <w:r w:rsidRPr="00646118">
        <w:rPr>
          <w:b/>
          <w:sz w:val="28"/>
          <w:szCs w:val="28"/>
        </w:rPr>
        <w:t>i</w:t>
      </w:r>
      <w:proofErr w:type="spellEnd"/>
      <w:r w:rsidRPr="00646118">
        <w:rPr>
          <w:sz w:val="28"/>
          <w:szCs w:val="28"/>
        </w:rPr>
        <w:t xml:space="preserve"> + b</w:t>
      </w:r>
      <w:r w:rsidRPr="00646118">
        <w:rPr>
          <w:sz w:val="28"/>
          <w:szCs w:val="28"/>
          <w:vertAlign w:val="subscript"/>
        </w:rPr>
        <w:t>y</w:t>
      </w:r>
      <w:r w:rsidRPr="00646118">
        <w:rPr>
          <w:sz w:val="28"/>
          <w:szCs w:val="28"/>
        </w:rPr>
        <w:t xml:space="preserve"> </w:t>
      </w:r>
      <w:r w:rsidRPr="00646118">
        <w:rPr>
          <w:b/>
          <w:sz w:val="28"/>
          <w:szCs w:val="28"/>
        </w:rPr>
        <w:t>j)</w:t>
      </w:r>
    </w:p>
    <w:p w:rsidR="000905AA" w:rsidRDefault="000905AA" w:rsidP="00516B36">
      <w:pPr>
        <w:pStyle w:val="BodyText"/>
        <w:jc w:val="center"/>
        <w:rPr>
          <w:b/>
        </w:rPr>
      </w:pPr>
    </w:p>
    <w:p w:rsidR="000905AA" w:rsidRPr="006C21E1" w:rsidRDefault="000905AA" w:rsidP="00516B36">
      <w:pPr>
        <w:pStyle w:val="BodyText"/>
        <w:jc w:val="both"/>
        <w:rPr>
          <w:sz w:val="22"/>
          <w:szCs w:val="22"/>
        </w:rPr>
      </w:pPr>
      <w:r w:rsidRPr="006C21E1">
        <w:rPr>
          <w:sz w:val="22"/>
          <w:szCs w:val="22"/>
        </w:rPr>
        <w:t xml:space="preserve">We can now co the algebraic multiplication in this equation as long as we do not change the ORDER of the vector cross product terms.  That would be a no </w:t>
      </w:r>
      <w:proofErr w:type="spellStart"/>
      <w:proofErr w:type="gramStart"/>
      <w:r w:rsidRPr="006C21E1">
        <w:rPr>
          <w:sz w:val="22"/>
          <w:szCs w:val="22"/>
        </w:rPr>
        <w:t>no</w:t>
      </w:r>
      <w:proofErr w:type="spellEnd"/>
      <w:proofErr w:type="gramEnd"/>
      <w:r w:rsidRPr="006C21E1">
        <w:rPr>
          <w:sz w:val="22"/>
          <w:szCs w:val="22"/>
        </w:rPr>
        <w:t>.</w:t>
      </w:r>
    </w:p>
    <w:p w:rsidR="000905AA" w:rsidRPr="006C21E1" w:rsidRDefault="000905AA" w:rsidP="00516B36">
      <w:pPr>
        <w:pStyle w:val="BodyText"/>
        <w:jc w:val="both"/>
        <w:rPr>
          <w:sz w:val="22"/>
          <w:szCs w:val="22"/>
        </w:rPr>
      </w:pPr>
      <w:r w:rsidRPr="006C21E1">
        <w:rPr>
          <w:sz w:val="22"/>
          <w:szCs w:val="22"/>
        </w:rPr>
        <w:t>Moving along with this threat:</w:t>
      </w:r>
    </w:p>
    <w:p w:rsidR="000905AA" w:rsidRDefault="000905AA" w:rsidP="00516B36">
      <w:pPr>
        <w:pStyle w:val="BodyText"/>
        <w:jc w:val="both"/>
      </w:pPr>
    </w:p>
    <w:p w:rsidR="000905AA" w:rsidRPr="00646118" w:rsidRDefault="000905AA" w:rsidP="00516B36">
      <w:pPr>
        <w:pStyle w:val="BodyText"/>
        <w:jc w:val="center"/>
        <w:rPr>
          <w:sz w:val="28"/>
          <w:szCs w:val="28"/>
        </w:rPr>
      </w:pPr>
      <w:r w:rsidRPr="00646118">
        <w:rPr>
          <w:b/>
          <w:sz w:val="28"/>
          <w:szCs w:val="28"/>
        </w:rPr>
        <w:t>a</w:t>
      </w:r>
      <w:r w:rsidRPr="00646118">
        <w:rPr>
          <w:sz w:val="28"/>
          <w:szCs w:val="28"/>
        </w:rPr>
        <w:t xml:space="preserve"> x </w:t>
      </w:r>
      <w:r w:rsidRPr="00646118">
        <w:rPr>
          <w:b/>
          <w:sz w:val="28"/>
          <w:szCs w:val="28"/>
        </w:rPr>
        <w:t xml:space="preserve">b = </w:t>
      </w:r>
      <w:proofErr w:type="spellStart"/>
      <w:r w:rsidRPr="00646118">
        <w:rPr>
          <w:sz w:val="28"/>
          <w:szCs w:val="28"/>
        </w:rPr>
        <w:t>a</w:t>
      </w:r>
      <w:r w:rsidRPr="00646118">
        <w:rPr>
          <w:sz w:val="28"/>
          <w:szCs w:val="28"/>
          <w:vertAlign w:val="subscript"/>
        </w:rPr>
        <w:t>x</w:t>
      </w:r>
      <w:r w:rsidRPr="00646118">
        <w:rPr>
          <w:sz w:val="28"/>
          <w:szCs w:val="28"/>
        </w:rPr>
        <w:t>b</w:t>
      </w:r>
      <w:r w:rsidRPr="00646118">
        <w:rPr>
          <w:sz w:val="28"/>
          <w:szCs w:val="28"/>
          <w:vertAlign w:val="subscript"/>
        </w:rPr>
        <w:t>x</w:t>
      </w:r>
      <w:proofErr w:type="spellEnd"/>
      <w:r w:rsidRPr="00646118">
        <w:rPr>
          <w:sz w:val="28"/>
          <w:szCs w:val="28"/>
        </w:rPr>
        <w:t xml:space="preserve"> </w:t>
      </w:r>
      <w:proofErr w:type="spellStart"/>
      <w:r w:rsidRPr="00646118">
        <w:rPr>
          <w:b/>
          <w:sz w:val="28"/>
          <w:szCs w:val="28"/>
        </w:rPr>
        <w:t>i</w:t>
      </w:r>
      <w:proofErr w:type="spellEnd"/>
      <w:r w:rsidRPr="00646118">
        <w:rPr>
          <w:sz w:val="28"/>
          <w:szCs w:val="28"/>
        </w:rPr>
        <w:t xml:space="preserve"> x </w:t>
      </w:r>
      <w:proofErr w:type="spellStart"/>
      <w:r w:rsidR="007406DD" w:rsidRPr="00646118">
        <w:rPr>
          <w:b/>
          <w:sz w:val="28"/>
          <w:szCs w:val="28"/>
        </w:rPr>
        <w:t>i</w:t>
      </w:r>
      <w:proofErr w:type="spellEnd"/>
      <w:r w:rsidR="007406DD" w:rsidRPr="00646118">
        <w:rPr>
          <w:b/>
          <w:sz w:val="28"/>
          <w:szCs w:val="28"/>
        </w:rPr>
        <w:t xml:space="preserve"> </w:t>
      </w:r>
      <w:r w:rsidR="00646118" w:rsidRPr="00646118">
        <w:rPr>
          <w:b/>
          <w:sz w:val="28"/>
          <w:szCs w:val="28"/>
        </w:rPr>
        <w:t xml:space="preserve">+ </w:t>
      </w:r>
      <w:proofErr w:type="spellStart"/>
      <w:proofErr w:type="gramStart"/>
      <w:r w:rsidR="00646118" w:rsidRPr="00646118">
        <w:rPr>
          <w:sz w:val="28"/>
          <w:szCs w:val="28"/>
        </w:rPr>
        <w:t>a</w:t>
      </w:r>
      <w:r w:rsidR="00646118" w:rsidRPr="00646118">
        <w:rPr>
          <w:sz w:val="28"/>
          <w:szCs w:val="28"/>
          <w:vertAlign w:val="subscript"/>
        </w:rPr>
        <w:t>x</w:t>
      </w:r>
      <w:r w:rsidR="00646118" w:rsidRPr="00646118">
        <w:rPr>
          <w:sz w:val="28"/>
          <w:szCs w:val="28"/>
        </w:rPr>
        <w:t>b</w:t>
      </w:r>
      <w:r w:rsidR="00646118" w:rsidRPr="00646118">
        <w:rPr>
          <w:sz w:val="28"/>
          <w:szCs w:val="28"/>
          <w:vertAlign w:val="subscript"/>
        </w:rPr>
        <w:t>y</w:t>
      </w:r>
      <w:proofErr w:type="spellEnd"/>
      <w:r w:rsidRPr="00646118">
        <w:rPr>
          <w:sz w:val="28"/>
          <w:szCs w:val="28"/>
        </w:rPr>
        <w:t xml:space="preserve"> </w:t>
      </w:r>
      <w:r w:rsidR="00646118" w:rsidRPr="00646118">
        <w:rPr>
          <w:sz w:val="28"/>
          <w:szCs w:val="28"/>
        </w:rPr>
        <w:t xml:space="preserve"> </w:t>
      </w:r>
      <w:proofErr w:type="spellStart"/>
      <w:r w:rsidR="00646118" w:rsidRPr="00646118">
        <w:rPr>
          <w:b/>
          <w:sz w:val="28"/>
          <w:szCs w:val="28"/>
        </w:rPr>
        <w:t>i</w:t>
      </w:r>
      <w:proofErr w:type="spellEnd"/>
      <w:proofErr w:type="gramEnd"/>
      <w:r w:rsidR="00646118" w:rsidRPr="00646118">
        <w:rPr>
          <w:sz w:val="28"/>
          <w:szCs w:val="28"/>
        </w:rPr>
        <w:t xml:space="preserve"> x </w:t>
      </w:r>
      <w:r w:rsidR="00646118" w:rsidRPr="00646118">
        <w:rPr>
          <w:b/>
          <w:sz w:val="28"/>
          <w:szCs w:val="28"/>
        </w:rPr>
        <w:t xml:space="preserve">j + </w:t>
      </w:r>
      <w:proofErr w:type="spellStart"/>
      <w:r w:rsidR="00646118" w:rsidRPr="00646118">
        <w:rPr>
          <w:sz w:val="28"/>
          <w:szCs w:val="28"/>
        </w:rPr>
        <w:t>a</w:t>
      </w:r>
      <w:r w:rsidR="00646118" w:rsidRPr="00646118">
        <w:rPr>
          <w:sz w:val="28"/>
          <w:szCs w:val="28"/>
          <w:vertAlign w:val="subscript"/>
        </w:rPr>
        <w:t>y</w:t>
      </w:r>
      <w:r w:rsidR="00646118" w:rsidRPr="00646118">
        <w:rPr>
          <w:sz w:val="28"/>
          <w:szCs w:val="28"/>
        </w:rPr>
        <w:t>b</w:t>
      </w:r>
      <w:r w:rsidR="00646118" w:rsidRPr="00646118">
        <w:rPr>
          <w:sz w:val="28"/>
          <w:szCs w:val="28"/>
          <w:vertAlign w:val="subscript"/>
        </w:rPr>
        <w:t>x</w:t>
      </w:r>
      <w:proofErr w:type="spellEnd"/>
      <w:r w:rsidR="00646118" w:rsidRPr="00646118">
        <w:rPr>
          <w:sz w:val="28"/>
          <w:szCs w:val="28"/>
        </w:rPr>
        <w:t xml:space="preserve"> </w:t>
      </w:r>
      <w:r w:rsidR="00646118" w:rsidRPr="00646118">
        <w:rPr>
          <w:b/>
          <w:sz w:val="28"/>
          <w:szCs w:val="28"/>
        </w:rPr>
        <w:t>j</w:t>
      </w:r>
      <w:r w:rsidR="00646118" w:rsidRPr="00646118">
        <w:rPr>
          <w:sz w:val="28"/>
          <w:szCs w:val="28"/>
        </w:rPr>
        <w:t xml:space="preserve"> x </w:t>
      </w:r>
      <w:proofErr w:type="spellStart"/>
      <w:r w:rsidR="00646118">
        <w:rPr>
          <w:b/>
          <w:sz w:val="28"/>
          <w:szCs w:val="28"/>
        </w:rPr>
        <w:t>i</w:t>
      </w:r>
      <w:proofErr w:type="spellEnd"/>
      <w:r w:rsidR="00646118" w:rsidRPr="00646118">
        <w:rPr>
          <w:b/>
          <w:sz w:val="28"/>
          <w:szCs w:val="28"/>
        </w:rPr>
        <w:t xml:space="preserve"> + </w:t>
      </w:r>
      <w:proofErr w:type="spellStart"/>
      <w:r w:rsidR="00646118" w:rsidRPr="00646118">
        <w:rPr>
          <w:sz w:val="28"/>
          <w:szCs w:val="28"/>
        </w:rPr>
        <w:t>a</w:t>
      </w:r>
      <w:r w:rsidR="00646118" w:rsidRPr="00646118">
        <w:rPr>
          <w:sz w:val="28"/>
          <w:szCs w:val="28"/>
          <w:vertAlign w:val="subscript"/>
        </w:rPr>
        <w:t>y</w:t>
      </w:r>
      <w:r w:rsidR="00646118" w:rsidRPr="00646118">
        <w:rPr>
          <w:sz w:val="28"/>
          <w:szCs w:val="28"/>
        </w:rPr>
        <w:t>b</w:t>
      </w:r>
      <w:r w:rsidR="00646118" w:rsidRPr="00646118">
        <w:rPr>
          <w:sz w:val="28"/>
          <w:szCs w:val="28"/>
          <w:vertAlign w:val="subscript"/>
        </w:rPr>
        <w:t>y</w:t>
      </w:r>
      <w:proofErr w:type="spellEnd"/>
      <w:r w:rsidR="00646118" w:rsidRPr="00646118">
        <w:rPr>
          <w:sz w:val="28"/>
          <w:szCs w:val="28"/>
        </w:rPr>
        <w:t xml:space="preserve"> </w:t>
      </w:r>
      <w:r w:rsidR="00646118" w:rsidRPr="00646118">
        <w:rPr>
          <w:b/>
          <w:sz w:val="28"/>
          <w:szCs w:val="28"/>
        </w:rPr>
        <w:t>j</w:t>
      </w:r>
      <w:r w:rsidR="00646118" w:rsidRPr="00646118">
        <w:rPr>
          <w:sz w:val="28"/>
          <w:szCs w:val="28"/>
        </w:rPr>
        <w:t xml:space="preserve"> x </w:t>
      </w:r>
      <w:r w:rsidR="00646118" w:rsidRPr="00646118">
        <w:rPr>
          <w:b/>
          <w:sz w:val="28"/>
          <w:szCs w:val="28"/>
        </w:rPr>
        <w:t>j</w:t>
      </w:r>
    </w:p>
    <w:p w:rsidR="000905AA" w:rsidRPr="000905AA" w:rsidRDefault="000905AA" w:rsidP="00516B36">
      <w:pPr>
        <w:pStyle w:val="BodyText"/>
        <w:jc w:val="center"/>
      </w:pPr>
    </w:p>
    <w:p w:rsidR="00161879" w:rsidRPr="006C21E1" w:rsidRDefault="00646118" w:rsidP="00516B36">
      <w:pPr>
        <w:pStyle w:val="BodyText"/>
        <w:jc w:val="both"/>
        <w:rPr>
          <w:sz w:val="22"/>
          <w:szCs w:val="22"/>
        </w:rPr>
      </w:pPr>
      <w:r w:rsidRPr="006C21E1">
        <w:rPr>
          <w:sz w:val="22"/>
          <w:szCs w:val="22"/>
        </w:rPr>
        <w:t>The first and last terms here are zero from the unit vector behavior stated above.  Consequently,</w:t>
      </w:r>
    </w:p>
    <w:p w:rsidR="00646118" w:rsidRDefault="00646118" w:rsidP="00516B36">
      <w:pPr>
        <w:pStyle w:val="BodyText"/>
        <w:jc w:val="center"/>
        <w:rPr>
          <w:b/>
          <w:sz w:val="28"/>
          <w:szCs w:val="28"/>
        </w:rPr>
      </w:pPr>
      <w:r w:rsidRPr="00646118">
        <w:rPr>
          <w:b/>
          <w:sz w:val="28"/>
          <w:szCs w:val="28"/>
        </w:rPr>
        <w:t>a</w:t>
      </w:r>
      <w:r w:rsidRPr="00646118">
        <w:rPr>
          <w:sz w:val="28"/>
          <w:szCs w:val="28"/>
        </w:rPr>
        <w:t xml:space="preserve"> x </w:t>
      </w:r>
      <w:r w:rsidRPr="00646118">
        <w:rPr>
          <w:b/>
          <w:sz w:val="28"/>
          <w:szCs w:val="28"/>
        </w:rPr>
        <w:t xml:space="preserve">b </w:t>
      </w:r>
      <w:proofErr w:type="gramStart"/>
      <w:r w:rsidRPr="00646118">
        <w:rPr>
          <w:b/>
          <w:sz w:val="28"/>
          <w:szCs w:val="28"/>
        </w:rPr>
        <w:t xml:space="preserve">=  </w:t>
      </w:r>
      <w:proofErr w:type="spellStart"/>
      <w:r w:rsidRPr="00646118">
        <w:rPr>
          <w:sz w:val="28"/>
          <w:szCs w:val="28"/>
        </w:rPr>
        <w:t>a</w:t>
      </w:r>
      <w:r w:rsidRPr="00646118">
        <w:rPr>
          <w:sz w:val="28"/>
          <w:szCs w:val="28"/>
          <w:vertAlign w:val="subscript"/>
        </w:rPr>
        <w:t>x</w:t>
      </w:r>
      <w:r w:rsidRPr="00646118">
        <w:rPr>
          <w:sz w:val="28"/>
          <w:szCs w:val="28"/>
        </w:rPr>
        <w:t>b</w:t>
      </w:r>
      <w:r w:rsidRPr="00646118">
        <w:rPr>
          <w:sz w:val="28"/>
          <w:szCs w:val="28"/>
          <w:vertAlign w:val="subscript"/>
        </w:rPr>
        <w:t>y</w:t>
      </w:r>
      <w:proofErr w:type="spellEnd"/>
      <w:proofErr w:type="gramEnd"/>
      <w:r w:rsidRPr="00646118">
        <w:rPr>
          <w:sz w:val="28"/>
          <w:szCs w:val="28"/>
        </w:rPr>
        <w:t xml:space="preserve">  </w:t>
      </w:r>
      <w:proofErr w:type="spellStart"/>
      <w:r w:rsidRPr="00646118">
        <w:rPr>
          <w:b/>
          <w:sz w:val="28"/>
          <w:szCs w:val="28"/>
        </w:rPr>
        <w:t>i</w:t>
      </w:r>
      <w:proofErr w:type="spellEnd"/>
      <w:r w:rsidRPr="00646118">
        <w:rPr>
          <w:sz w:val="28"/>
          <w:szCs w:val="28"/>
        </w:rPr>
        <w:t xml:space="preserve"> x </w:t>
      </w:r>
      <w:r w:rsidRPr="00646118">
        <w:rPr>
          <w:b/>
          <w:sz w:val="28"/>
          <w:szCs w:val="28"/>
        </w:rPr>
        <w:t xml:space="preserve">j + </w:t>
      </w:r>
      <w:proofErr w:type="spellStart"/>
      <w:r w:rsidRPr="00646118">
        <w:rPr>
          <w:sz w:val="28"/>
          <w:szCs w:val="28"/>
        </w:rPr>
        <w:t>a</w:t>
      </w:r>
      <w:r w:rsidRPr="00646118">
        <w:rPr>
          <w:sz w:val="28"/>
          <w:szCs w:val="28"/>
          <w:vertAlign w:val="subscript"/>
        </w:rPr>
        <w:t>y</w:t>
      </w:r>
      <w:r w:rsidRPr="00646118">
        <w:rPr>
          <w:sz w:val="28"/>
          <w:szCs w:val="28"/>
        </w:rPr>
        <w:t>b</w:t>
      </w:r>
      <w:r w:rsidRPr="00646118">
        <w:rPr>
          <w:sz w:val="28"/>
          <w:szCs w:val="28"/>
          <w:vertAlign w:val="subscript"/>
        </w:rPr>
        <w:t>x</w:t>
      </w:r>
      <w:proofErr w:type="spellEnd"/>
      <w:r w:rsidRPr="00646118">
        <w:rPr>
          <w:sz w:val="28"/>
          <w:szCs w:val="28"/>
        </w:rPr>
        <w:t xml:space="preserve"> </w:t>
      </w:r>
      <w:r w:rsidRPr="00646118">
        <w:rPr>
          <w:b/>
          <w:sz w:val="28"/>
          <w:szCs w:val="28"/>
        </w:rPr>
        <w:t>j</w:t>
      </w:r>
      <w:r w:rsidRPr="00646118">
        <w:rPr>
          <w:sz w:val="28"/>
          <w:szCs w:val="28"/>
        </w:rPr>
        <w:t xml:space="preserve"> x </w:t>
      </w:r>
      <w:proofErr w:type="spellStart"/>
      <w:r>
        <w:rPr>
          <w:b/>
          <w:sz w:val="28"/>
          <w:szCs w:val="28"/>
        </w:rPr>
        <w:t>i</w:t>
      </w:r>
      <w:proofErr w:type="spellEnd"/>
    </w:p>
    <w:p w:rsidR="00646118" w:rsidRDefault="00435436" w:rsidP="00516B36">
      <w:pPr>
        <w:pStyle w:val="BodyText"/>
        <w:jc w:val="center"/>
        <w:rPr>
          <w:b/>
          <w:sz w:val="28"/>
          <w:szCs w:val="28"/>
        </w:rPr>
      </w:pPr>
      <w:r w:rsidRPr="00435436">
        <w:rPr>
          <w:b/>
          <w:position w:val="-10"/>
          <w:sz w:val="28"/>
          <w:szCs w:val="28"/>
        </w:rPr>
        <w:object w:dxaOrig="180" w:dyaOrig="340">
          <v:shape id="_x0000_i1026" type="#_x0000_t75" style="width:9.45pt;height:17.15pt" o:ole="">
            <v:imagedata r:id="rId11" o:title=""/>
          </v:shape>
          <o:OLEObject Type="Embed" ProgID="Equation.3" ShapeID="_x0000_i1026" DrawAspect="Content" ObjectID="_1379069203" r:id="rId12"/>
        </w:object>
      </w:r>
    </w:p>
    <w:p w:rsidR="00646118" w:rsidRPr="006C21E1" w:rsidRDefault="00646118" w:rsidP="00516B36">
      <w:pPr>
        <w:pStyle w:val="BodyText"/>
        <w:jc w:val="both"/>
        <w:rPr>
          <w:sz w:val="22"/>
          <w:szCs w:val="22"/>
        </w:rPr>
      </w:pPr>
      <w:r w:rsidRPr="006C21E1">
        <w:rPr>
          <w:sz w:val="22"/>
          <w:szCs w:val="22"/>
        </w:rPr>
        <w:t xml:space="preserve">With </w:t>
      </w:r>
    </w:p>
    <w:p w:rsidR="00646118" w:rsidRPr="00646118" w:rsidRDefault="00646118" w:rsidP="00516B36">
      <w:pPr>
        <w:pStyle w:val="BodyText"/>
        <w:jc w:val="center"/>
        <w:rPr>
          <w:sz w:val="28"/>
          <w:szCs w:val="28"/>
        </w:rPr>
      </w:pPr>
      <w:proofErr w:type="spellStart"/>
      <w:r w:rsidRPr="00646118">
        <w:rPr>
          <w:b/>
          <w:sz w:val="28"/>
          <w:szCs w:val="28"/>
        </w:rPr>
        <w:t>i</w:t>
      </w:r>
      <w:proofErr w:type="spellEnd"/>
      <w:r w:rsidRPr="00646118">
        <w:rPr>
          <w:sz w:val="28"/>
          <w:szCs w:val="28"/>
        </w:rPr>
        <w:t xml:space="preserve"> x </w:t>
      </w:r>
      <w:r w:rsidRPr="00646118">
        <w:rPr>
          <w:b/>
          <w:sz w:val="28"/>
          <w:szCs w:val="28"/>
        </w:rPr>
        <w:t xml:space="preserve">j </w:t>
      </w:r>
      <w:r w:rsidRPr="00646118">
        <w:rPr>
          <w:sz w:val="28"/>
          <w:szCs w:val="28"/>
        </w:rPr>
        <w:t>= -</w:t>
      </w:r>
      <w:r w:rsidRPr="00646118">
        <w:rPr>
          <w:b/>
          <w:sz w:val="28"/>
          <w:szCs w:val="28"/>
        </w:rPr>
        <w:t>j</w:t>
      </w:r>
      <w:r w:rsidRPr="00646118">
        <w:rPr>
          <w:sz w:val="28"/>
          <w:szCs w:val="28"/>
        </w:rPr>
        <w:t xml:space="preserve"> x </w:t>
      </w:r>
      <w:proofErr w:type="spellStart"/>
      <w:r>
        <w:rPr>
          <w:b/>
          <w:sz w:val="28"/>
          <w:szCs w:val="28"/>
        </w:rPr>
        <w:t>i</w:t>
      </w:r>
      <w:proofErr w:type="spellEnd"/>
      <w:r w:rsidRPr="00646118">
        <w:rPr>
          <w:b/>
          <w:sz w:val="28"/>
          <w:szCs w:val="28"/>
        </w:rPr>
        <w:t xml:space="preserve"> = </w:t>
      </w:r>
      <w:proofErr w:type="gramStart"/>
      <w:r w:rsidRPr="00646118">
        <w:rPr>
          <w:b/>
          <w:sz w:val="28"/>
          <w:szCs w:val="28"/>
        </w:rPr>
        <w:t xml:space="preserve">k  </w:t>
      </w:r>
      <w:r w:rsidRPr="00646118">
        <w:rPr>
          <w:sz w:val="28"/>
          <w:szCs w:val="28"/>
        </w:rPr>
        <w:t>(</w:t>
      </w:r>
      <w:proofErr w:type="gramEnd"/>
      <w:r w:rsidRPr="00646118">
        <w:rPr>
          <w:sz w:val="28"/>
          <w:szCs w:val="28"/>
        </w:rPr>
        <w:t>note minus sign!)</w:t>
      </w:r>
    </w:p>
    <w:p w:rsidR="00646118" w:rsidRDefault="00646118" w:rsidP="00516B36">
      <w:pPr>
        <w:pStyle w:val="BodyText"/>
        <w:jc w:val="center"/>
      </w:pPr>
    </w:p>
    <w:p w:rsidR="00646118" w:rsidRPr="006C21E1" w:rsidRDefault="00646118" w:rsidP="00516B36">
      <w:pPr>
        <w:pStyle w:val="BodyText"/>
        <w:jc w:val="both"/>
        <w:rPr>
          <w:sz w:val="22"/>
          <w:szCs w:val="22"/>
        </w:rPr>
      </w:pPr>
      <w:proofErr w:type="gramStart"/>
      <w:r w:rsidRPr="006C21E1">
        <w:rPr>
          <w:sz w:val="22"/>
          <w:szCs w:val="22"/>
        </w:rPr>
        <w:t>we</w:t>
      </w:r>
      <w:proofErr w:type="gramEnd"/>
      <w:r w:rsidRPr="006C21E1">
        <w:rPr>
          <w:sz w:val="22"/>
          <w:szCs w:val="22"/>
        </w:rPr>
        <w:t xml:space="preserve"> can simplify this as:</w:t>
      </w:r>
    </w:p>
    <w:p w:rsidR="00646118" w:rsidRDefault="00646118" w:rsidP="00516B36">
      <w:pPr>
        <w:pStyle w:val="BodyText"/>
        <w:jc w:val="center"/>
        <w:rPr>
          <w:b/>
          <w:sz w:val="28"/>
          <w:szCs w:val="28"/>
        </w:rPr>
      </w:pPr>
      <w:r w:rsidRPr="00646118">
        <w:rPr>
          <w:b/>
          <w:sz w:val="28"/>
          <w:szCs w:val="28"/>
        </w:rPr>
        <w:t>a</w:t>
      </w:r>
      <w:r w:rsidRPr="00646118">
        <w:rPr>
          <w:sz w:val="28"/>
          <w:szCs w:val="28"/>
        </w:rPr>
        <w:t xml:space="preserve"> x </w:t>
      </w:r>
      <w:r w:rsidRPr="00646118">
        <w:rPr>
          <w:b/>
          <w:sz w:val="28"/>
          <w:szCs w:val="28"/>
        </w:rPr>
        <w:t>b</w:t>
      </w:r>
      <w:r>
        <w:rPr>
          <w:b/>
          <w:sz w:val="28"/>
          <w:szCs w:val="28"/>
        </w:rPr>
        <w:t xml:space="preserve"> </w:t>
      </w:r>
      <w:proofErr w:type="gramStart"/>
      <w:r>
        <w:rPr>
          <w:b/>
          <w:sz w:val="28"/>
          <w:szCs w:val="28"/>
        </w:rPr>
        <w:t>=(</w:t>
      </w:r>
      <w:proofErr w:type="gramEnd"/>
      <w:r>
        <w:rPr>
          <w:b/>
          <w:sz w:val="28"/>
          <w:szCs w:val="28"/>
        </w:rPr>
        <w:t xml:space="preserve"> </w:t>
      </w:r>
      <w:proofErr w:type="spellStart"/>
      <w:r w:rsidRPr="00646118">
        <w:rPr>
          <w:sz w:val="28"/>
          <w:szCs w:val="28"/>
        </w:rPr>
        <w:t>a</w:t>
      </w:r>
      <w:r w:rsidRPr="00646118">
        <w:rPr>
          <w:sz w:val="28"/>
          <w:szCs w:val="28"/>
          <w:vertAlign w:val="subscript"/>
        </w:rPr>
        <w:t>x</w:t>
      </w:r>
      <w:r w:rsidRPr="00646118">
        <w:rPr>
          <w:sz w:val="28"/>
          <w:szCs w:val="28"/>
        </w:rPr>
        <w:t>b</w:t>
      </w:r>
      <w:r w:rsidRPr="00646118">
        <w:rPr>
          <w:sz w:val="28"/>
          <w:szCs w:val="28"/>
          <w:vertAlign w:val="subscript"/>
        </w:rPr>
        <w:t>y</w:t>
      </w:r>
      <w:proofErr w:type="spellEnd"/>
      <w:r>
        <w:rPr>
          <w:sz w:val="28"/>
          <w:szCs w:val="28"/>
          <w:vertAlign w:val="subscript"/>
        </w:rPr>
        <w:t xml:space="preserve"> - </w:t>
      </w:r>
      <w:r>
        <w:rPr>
          <w:b/>
          <w:sz w:val="28"/>
          <w:szCs w:val="28"/>
        </w:rPr>
        <w:t xml:space="preserve">- </w:t>
      </w:r>
      <w:r w:rsidRPr="00646118">
        <w:rPr>
          <w:b/>
          <w:sz w:val="28"/>
          <w:szCs w:val="28"/>
        </w:rPr>
        <w:t xml:space="preserve"> </w:t>
      </w:r>
      <w:proofErr w:type="spellStart"/>
      <w:r w:rsidRPr="00646118">
        <w:rPr>
          <w:sz w:val="28"/>
          <w:szCs w:val="28"/>
        </w:rPr>
        <w:t>a</w:t>
      </w:r>
      <w:r w:rsidRPr="00646118">
        <w:rPr>
          <w:sz w:val="28"/>
          <w:szCs w:val="28"/>
          <w:vertAlign w:val="subscript"/>
        </w:rPr>
        <w:t>y</w:t>
      </w:r>
      <w:r w:rsidRPr="00646118">
        <w:rPr>
          <w:sz w:val="28"/>
          <w:szCs w:val="28"/>
        </w:rPr>
        <w:t>b</w:t>
      </w:r>
      <w:r w:rsidRPr="00646118">
        <w:rPr>
          <w:sz w:val="28"/>
          <w:szCs w:val="28"/>
          <w:vertAlign w:val="subscript"/>
        </w:rPr>
        <w:t>x</w:t>
      </w:r>
      <w:proofErr w:type="spellEnd"/>
      <w:r w:rsidRPr="002058D5">
        <w:rPr>
          <w:sz w:val="28"/>
          <w:szCs w:val="28"/>
        </w:rPr>
        <w:t>)</w:t>
      </w:r>
      <w:r>
        <w:rPr>
          <w:sz w:val="28"/>
          <w:szCs w:val="28"/>
          <w:vertAlign w:val="subscript"/>
        </w:rPr>
        <w:t xml:space="preserve"> </w:t>
      </w:r>
      <w:r w:rsidRPr="00646118">
        <w:rPr>
          <w:b/>
          <w:sz w:val="28"/>
          <w:szCs w:val="28"/>
        </w:rPr>
        <w:t>k</w:t>
      </w:r>
    </w:p>
    <w:p w:rsidR="00435436" w:rsidRDefault="00435436" w:rsidP="00516B36">
      <w:pPr>
        <w:pStyle w:val="BodyText"/>
        <w:jc w:val="center"/>
        <w:rPr>
          <w:b/>
          <w:sz w:val="28"/>
          <w:szCs w:val="28"/>
        </w:rPr>
      </w:pPr>
    </w:p>
    <w:p w:rsidR="00646118" w:rsidRPr="006C21E1" w:rsidRDefault="00646118" w:rsidP="00516B36">
      <w:pPr>
        <w:pStyle w:val="BodyText"/>
        <w:jc w:val="both"/>
        <w:rPr>
          <w:sz w:val="22"/>
          <w:szCs w:val="22"/>
        </w:rPr>
      </w:pPr>
      <w:r w:rsidRPr="006C21E1">
        <w:rPr>
          <w:sz w:val="22"/>
          <w:szCs w:val="22"/>
        </w:rPr>
        <w:t xml:space="preserve">This says that the cross product of the two vectors in the x-y plane </w:t>
      </w:r>
      <w:r w:rsidR="00435436" w:rsidRPr="006C21E1">
        <w:rPr>
          <w:sz w:val="22"/>
          <w:szCs w:val="22"/>
        </w:rPr>
        <w:t>is in the z direction as we expect from our initial definition.</w:t>
      </w:r>
    </w:p>
    <w:p w:rsidR="00435436" w:rsidRPr="006C21E1" w:rsidRDefault="00435436" w:rsidP="00516B36">
      <w:pPr>
        <w:pStyle w:val="BodyText"/>
        <w:jc w:val="both"/>
        <w:rPr>
          <w:sz w:val="22"/>
          <w:szCs w:val="22"/>
        </w:rPr>
      </w:pPr>
      <w:r w:rsidRPr="006C21E1">
        <w:rPr>
          <w:sz w:val="22"/>
          <w:szCs w:val="22"/>
        </w:rPr>
        <w:t>Notice that we can express this as a determinant as well.</w:t>
      </w:r>
      <w:r w:rsidR="008C351D" w:rsidRPr="006C21E1">
        <w:rPr>
          <w:sz w:val="22"/>
          <w:szCs w:val="22"/>
        </w:rPr>
        <w:t xml:space="preserve"> (Remember those?)</w:t>
      </w:r>
    </w:p>
    <w:p w:rsidR="00435436" w:rsidRDefault="00435436" w:rsidP="00516B36">
      <w:pPr>
        <w:pStyle w:val="BodyText"/>
        <w:jc w:val="both"/>
      </w:pPr>
      <w:r>
        <w:rPr>
          <w:noProof/>
        </w:rPr>
        <w:pict>
          <v:shape id="_x0000_s1027" type="#_x0000_t75" style="position:absolute;left:0;text-align:left;margin-left:145.3pt;margin-top:491.4pt;width:163.7pt;height:107.15pt;z-index:2;mso-position-vertical-relative:page">
            <v:imagedata r:id="rId13" o:title=""/>
            <w10:wrap type="square" anchory="page"/>
          </v:shape>
          <o:OLEObject Type="Embed" ProgID="Equation.3" ShapeID="_x0000_s1027" DrawAspect="Content" ObjectID="_1379069205" r:id="rId14"/>
        </w:pict>
      </w:r>
      <w:r w:rsidRPr="00435436">
        <w:rPr>
          <w:position w:val="-10"/>
        </w:rPr>
        <w:object w:dxaOrig="180" w:dyaOrig="340">
          <v:shape id="_x0000_i1027" type="#_x0000_t75" style="width:9.45pt;height:17.15pt" o:ole="">
            <v:imagedata r:id="rId11" o:title=""/>
          </v:shape>
          <o:OLEObject Type="Embed" ProgID="Equation.3" ShapeID="_x0000_i1027" DrawAspect="Content" ObjectID="_1379069204" r:id="rId15"/>
        </w:object>
      </w:r>
    </w:p>
    <w:p w:rsidR="002058D5" w:rsidRDefault="002058D5" w:rsidP="00516B36">
      <w:pPr>
        <w:pStyle w:val="BodyText"/>
        <w:jc w:val="both"/>
      </w:pPr>
    </w:p>
    <w:p w:rsidR="002058D5" w:rsidRDefault="002058D5" w:rsidP="00516B36">
      <w:pPr>
        <w:pStyle w:val="BodyText"/>
        <w:jc w:val="both"/>
      </w:pPr>
    </w:p>
    <w:p w:rsidR="002058D5" w:rsidRDefault="002058D5" w:rsidP="00516B36">
      <w:pPr>
        <w:pStyle w:val="BodyText"/>
        <w:jc w:val="both"/>
      </w:pPr>
    </w:p>
    <w:p w:rsidR="001A39F8" w:rsidRDefault="001A39F8" w:rsidP="00516B36">
      <w:pPr>
        <w:pStyle w:val="BodyText"/>
        <w:jc w:val="both"/>
      </w:pPr>
    </w:p>
    <w:p w:rsidR="002058D5" w:rsidRDefault="002058D5" w:rsidP="00516B36">
      <w:pPr>
        <w:pStyle w:val="BodyText"/>
        <w:jc w:val="both"/>
      </w:pPr>
    </w:p>
    <w:p w:rsidR="002058D5" w:rsidRDefault="002058D5" w:rsidP="00516B36">
      <w:pPr>
        <w:pStyle w:val="BodyText"/>
        <w:jc w:val="both"/>
      </w:pPr>
    </w:p>
    <w:p w:rsidR="001A39F8" w:rsidRPr="006C21E1" w:rsidRDefault="001A39F8" w:rsidP="00516B36">
      <w:pPr>
        <w:pStyle w:val="BodyText"/>
        <w:jc w:val="both"/>
        <w:rPr>
          <w:sz w:val="22"/>
          <w:szCs w:val="22"/>
        </w:rPr>
      </w:pPr>
      <w:r w:rsidRPr="006C21E1">
        <w:rPr>
          <w:sz w:val="22"/>
          <w:szCs w:val="22"/>
        </w:rPr>
        <w:t xml:space="preserve">In this, remember that </w:t>
      </w:r>
      <w:proofErr w:type="spellStart"/>
      <w:proofErr w:type="gramStart"/>
      <w:r w:rsidRPr="006C21E1">
        <w:rPr>
          <w:sz w:val="22"/>
          <w:szCs w:val="22"/>
        </w:rPr>
        <w:t>a</w:t>
      </w:r>
      <w:r w:rsidRPr="006C21E1">
        <w:rPr>
          <w:sz w:val="22"/>
          <w:szCs w:val="22"/>
          <w:vertAlign w:val="subscript"/>
        </w:rPr>
        <w:t>z</w:t>
      </w:r>
      <w:proofErr w:type="spellEnd"/>
      <w:r w:rsidRPr="006C21E1">
        <w:rPr>
          <w:sz w:val="22"/>
          <w:szCs w:val="22"/>
        </w:rPr>
        <w:t>=</w:t>
      </w:r>
      <w:proofErr w:type="spellStart"/>
      <w:proofErr w:type="gramEnd"/>
      <w:r w:rsidRPr="006C21E1">
        <w:rPr>
          <w:sz w:val="22"/>
          <w:szCs w:val="22"/>
        </w:rPr>
        <w:t>b</w:t>
      </w:r>
      <w:r w:rsidRPr="006C21E1">
        <w:rPr>
          <w:sz w:val="22"/>
          <w:szCs w:val="22"/>
          <w:vertAlign w:val="subscript"/>
        </w:rPr>
        <w:t>z</w:t>
      </w:r>
      <w:proofErr w:type="spellEnd"/>
      <w:r w:rsidRPr="006C21E1">
        <w:rPr>
          <w:sz w:val="22"/>
          <w:szCs w:val="22"/>
        </w:rPr>
        <w:t>=0 in this example.</w:t>
      </w:r>
    </w:p>
    <w:p w:rsidR="002058D5" w:rsidRPr="006C21E1" w:rsidRDefault="002058D5" w:rsidP="00516B36">
      <w:pPr>
        <w:pStyle w:val="BodyText"/>
        <w:jc w:val="both"/>
        <w:rPr>
          <w:sz w:val="22"/>
          <w:szCs w:val="22"/>
        </w:rPr>
      </w:pPr>
      <w:r w:rsidRPr="006C21E1">
        <w:rPr>
          <w:sz w:val="22"/>
          <w:szCs w:val="22"/>
        </w:rPr>
        <w:t xml:space="preserve">So the question is how do we get from these last two expressions to the </w:t>
      </w:r>
      <w:proofErr w:type="spellStart"/>
      <w:r w:rsidRPr="006C21E1">
        <w:rPr>
          <w:sz w:val="22"/>
          <w:szCs w:val="22"/>
        </w:rPr>
        <w:t>ab</w:t>
      </w:r>
      <w:proofErr w:type="spellEnd"/>
      <w:r w:rsidRPr="006C21E1">
        <w:rPr>
          <w:sz w:val="22"/>
          <w:szCs w:val="22"/>
        </w:rPr>
        <w:t xml:space="preserve"> </w:t>
      </w:r>
      <w:proofErr w:type="gramStart"/>
      <w:r w:rsidRPr="006C21E1">
        <w:rPr>
          <w:sz w:val="22"/>
          <w:szCs w:val="22"/>
        </w:rPr>
        <w:t>sin(</w:t>
      </w:r>
      <w:proofErr w:type="gramEnd"/>
      <w:r w:rsidRPr="006C21E1">
        <w:rPr>
          <w:rFonts w:ascii="Symbol" w:hAnsi="Symbol"/>
          <w:sz w:val="22"/>
          <w:szCs w:val="22"/>
        </w:rPr>
        <w:t></w:t>
      </w:r>
      <w:r w:rsidRPr="006C21E1">
        <w:rPr>
          <w:sz w:val="22"/>
          <w:szCs w:val="22"/>
        </w:rPr>
        <w:t>) concept.  Keep in mind that everything here is being done in the x-y plane just for simplicity.  If you REALLY want to understand this most important process, follow the rest and then reproduce the calculations in all three glorious dimensions.   So, consider the following diagram.</w:t>
      </w:r>
    </w:p>
    <w:p w:rsidR="002058D5" w:rsidRDefault="0028094A" w:rsidP="00516B36">
      <w:pPr>
        <w:pStyle w:val="BodyText"/>
        <w:jc w:val="both"/>
      </w:pPr>
      <w:r>
        <w:rPr>
          <w:noProof/>
        </w:rPr>
        <w:lastRenderedPageBreak/>
        <w:pict>
          <v:group id="_x0000_s1029" editas="canvas" style="position:absolute;left:0;text-align:left;margin-left:0;margin-top:0;width:6in;height:259.2pt;z-index:3;mso-position-horizontal:center" coordorigin="2520,-1037" coordsize="7200,4320">
            <o:lock v:ext="edit" aspectratio="t"/>
            <v:shape id="_x0000_s1028" type="#_x0000_t75" style="position:absolute;left:2520;top:-1037;width:7200;height:4320" o:preferrelative="f">
              <v:fill o:detectmouseclick="t"/>
              <v:path o:extrusionok="t" o:connecttype="none"/>
              <o:lock v:ext="edit" text="t"/>
            </v:shape>
            <v:line id="_x0000_s1030" style="position:absolute" from="4392,2535" to="7648,2535" strokeweight="2.25pt">
              <v:stroke endarrow="block"/>
            </v:line>
            <v:line id="_x0000_s1031" style="position:absolute;flip:y" from="4392,-451" to="4392,2535" strokeweight="2.25pt">
              <v:stroke endarrow="block"/>
            </v:line>
            <v:shapetype id="_x0000_t202" coordsize="21600,21600" o:spt="202" path="m,l,21600r21600,l21600,xe">
              <v:stroke joinstyle="miter"/>
              <v:path gradientshapeok="t" o:connecttype="rect"/>
            </v:shapetype>
            <v:shape id="_x0000_s1032" type="#_x0000_t202" style="position:absolute;left:7693;top:2377;width:555;height:358" filled="f" stroked="f">
              <v:textbox>
                <w:txbxContent>
                  <w:p w:rsidR="002058D5" w:rsidRDefault="002058D5">
                    <w:proofErr w:type="gramStart"/>
                    <w:r>
                      <w:t>x</w:t>
                    </w:r>
                    <w:proofErr w:type="gramEnd"/>
                  </w:p>
                </w:txbxContent>
              </v:textbox>
            </v:shape>
            <v:shape id="_x0000_s1033" type="#_x0000_t202" style="position:absolute;left:3920;top:-522;width:472;height:400" filled="f" stroked="f">
              <v:textbox>
                <w:txbxContent>
                  <w:p w:rsidR="002058D5" w:rsidRDefault="002058D5">
                    <w:proofErr w:type="gramStart"/>
                    <w:r>
                      <w:t>y</w:t>
                    </w:r>
                    <w:proofErr w:type="gramEnd"/>
                  </w:p>
                </w:txbxContent>
              </v:textbox>
            </v:shape>
            <v:line id="_x0000_s1034" style="position:absolute;flip:y" from="4378,1377" to="7420,2549" strokeweight="4.5pt">
              <v:stroke endarrow="block"/>
            </v:line>
            <v:line id="_x0000_s1035" style="position:absolute;flip:y" from="4392,-251" to="5692,2563" strokeweight="4.5pt">
              <v:stroke endarrow="block"/>
            </v:line>
            <v:shape id="_x0000_s1036" type="#_x0000_t202" style="position:absolute;left:7434;top:1221;width:358;height:442" filled="f" stroked="f">
              <v:textbox>
                <w:txbxContent>
                  <w:p w:rsidR="002058D5" w:rsidRPr="002058D5" w:rsidRDefault="002058D5">
                    <w:pPr>
                      <w:rPr>
                        <w:rFonts w:ascii="Arial" w:hAnsi="Arial" w:cs="Arial"/>
                        <w:b/>
                      </w:rPr>
                    </w:pPr>
                    <w:proofErr w:type="gramStart"/>
                    <w:r w:rsidRPr="002058D5">
                      <w:rPr>
                        <w:rFonts w:ascii="Arial" w:hAnsi="Arial" w:cs="Arial"/>
                        <w:b/>
                      </w:rPr>
                      <w:t>a</w:t>
                    </w:r>
                    <w:proofErr w:type="gramEnd"/>
                  </w:p>
                </w:txbxContent>
              </v:textbox>
            </v:shape>
            <v:shape id="_x0000_s1037" type="#_x0000_t202" style="position:absolute;left:5663;top:-523;width:415;height:386" filled="f" stroked="f">
              <v:textbox>
                <w:txbxContent>
                  <w:p w:rsidR="002058D5" w:rsidRPr="002058D5" w:rsidRDefault="002058D5">
                    <w:pPr>
                      <w:rPr>
                        <w:rFonts w:ascii="Arial" w:hAnsi="Arial" w:cs="Arial"/>
                      </w:rPr>
                    </w:pPr>
                    <w:proofErr w:type="gramStart"/>
                    <w:r w:rsidRPr="002058D5">
                      <w:rPr>
                        <w:rFonts w:ascii="Arial" w:hAnsi="Arial" w:cs="Arial"/>
                      </w:rPr>
                      <w:t>b</w:t>
                    </w:r>
                    <w:proofErr w:type="gramEnd"/>
                  </w:p>
                </w:txbxContent>
              </v:textbox>
            </v:shape>
            <v:line id="_x0000_s1038" style="position:absolute;flip:x" from="5620,-223" to="5663,2549">
              <v:stroke dashstyle="dash"/>
            </v:line>
            <v:line id="_x0000_s1039" style="position:absolute;flip:x" from="4378,-209" to="5663,-209">
              <v:stroke dashstyle="dash"/>
            </v:line>
            <v:line id="_x0000_s1040" style="position:absolute" from="7363,1363" to="7363,2506">
              <v:stroke dashstyle="dash"/>
            </v:line>
            <v:line id="_x0000_s1041" style="position:absolute;flip:x" from="4406,1377" to="7363,1377">
              <v:stroke dashstyle="dash"/>
            </v:line>
            <v:shape id="_x0000_s1042" type="#_x0000_t202" style="position:absolute;left:4835;top:1778;width:600;height:529" filled="f" stroked="f">
              <v:textbox>
                <w:txbxContent>
                  <w:p w:rsidR="0028094A" w:rsidRDefault="0028094A">
                    <w:r w:rsidRPr="0028094A">
                      <w:rPr>
                        <w:rFonts w:ascii="Symbol" w:hAnsi="Symbol"/>
                      </w:rPr>
                      <w:t></w:t>
                    </w:r>
                    <w:r w:rsidRPr="0028094A">
                      <w:rPr>
                        <w:vertAlign w:val="subscript"/>
                      </w:rPr>
                      <w:t>1</w:t>
                    </w:r>
                  </w:p>
                </w:txbxContent>
              </v:textbox>
            </v:shape>
            <v:shape id="_x0000_s1043" type="#_x0000_t202" style="position:absolute;left:5863;top:2035;width:629;height:556" filled="f" stroked="f">
              <v:textbox>
                <w:txbxContent>
                  <w:p w:rsidR="0028094A" w:rsidRDefault="0028094A" w:rsidP="0028094A">
                    <w:r w:rsidRPr="0028094A">
                      <w:rPr>
                        <w:rFonts w:ascii="Symbol" w:hAnsi="Symbol"/>
                      </w:rPr>
                      <w:t></w:t>
                    </w:r>
                    <w:r>
                      <w:rPr>
                        <w:vertAlign w:val="subscript"/>
                      </w:rPr>
                      <w:t>2</w:t>
                    </w:r>
                  </w:p>
                  <w:p w:rsidR="0028094A" w:rsidRDefault="0028094A"/>
                </w:txbxContent>
              </v:textbox>
            </v:shape>
            <v:shape id="_x0000_s1044" style="position:absolute;left:4878;top:1635;width:635;height:886" coordsize="797,754" path="m,c269,40,539,80,668,206v129,126,86,460,103,548e" filled="f">
              <v:stroke startarrow="block" endarrow="block"/>
              <v:path arrowok="t"/>
            </v:shape>
            <v:shape id="_x0000_s1045" style="position:absolute;left:6120;top:1877;width:308;height:658" coordsize="369,789" path="m,c124,114,249,229,309,360v60,131,43,358,51,429e" filled="f">
              <v:stroke startarrow="block" endarrow="block"/>
              <v:path arrowok="t"/>
            </v:shape>
            <v:line id="_x0000_s1046" style="position:absolute" from="5692,-223" to="7378,1349"/>
            <v:shape id="_x0000_s1047" type="#_x0000_t202" style="position:absolute;left:6592;top:391;width:386;height:386" filled="f" stroked="f">
              <v:textbox>
                <w:txbxContent>
                  <w:p w:rsidR="001A39F8" w:rsidRDefault="001A39F8">
                    <w:proofErr w:type="gramStart"/>
                    <w:r>
                      <w:t>r</w:t>
                    </w:r>
                    <w:proofErr w:type="gramEnd"/>
                  </w:p>
                </w:txbxContent>
              </v:textbox>
            </v:shape>
            <w10:wrap type="square"/>
          </v:group>
        </w:pict>
      </w:r>
    </w:p>
    <w:p w:rsidR="0028094A" w:rsidRPr="006C21E1" w:rsidRDefault="0028094A" w:rsidP="00516B36">
      <w:pPr>
        <w:jc w:val="both"/>
        <w:rPr>
          <w:sz w:val="22"/>
          <w:szCs w:val="22"/>
        </w:rPr>
      </w:pPr>
      <w:r w:rsidRPr="006C21E1">
        <w:rPr>
          <w:sz w:val="22"/>
          <w:szCs w:val="22"/>
        </w:rPr>
        <w:t xml:space="preserve">Now we need to look at the diagram where two angles are indicated.  We want to calculate </w:t>
      </w:r>
      <w:r w:rsidRPr="006C21E1">
        <w:rPr>
          <w:rFonts w:ascii="Symbol" w:hAnsi="Symbol"/>
          <w:sz w:val="22"/>
          <w:szCs w:val="22"/>
        </w:rPr>
        <w:t></w:t>
      </w:r>
      <w:r w:rsidRPr="006C21E1">
        <w:rPr>
          <w:sz w:val="22"/>
          <w:szCs w:val="22"/>
          <w:vertAlign w:val="subscript"/>
        </w:rPr>
        <w:t xml:space="preserve">1 </w:t>
      </w:r>
      <w:r w:rsidRPr="006C21E1">
        <w:rPr>
          <w:sz w:val="22"/>
          <w:szCs w:val="22"/>
        </w:rPr>
        <w:t>so let’s do some trigonometry.</w:t>
      </w:r>
      <w:r w:rsidR="001A39F8" w:rsidRPr="006C21E1">
        <w:rPr>
          <w:sz w:val="22"/>
          <w:szCs w:val="22"/>
        </w:rPr>
        <w:t xml:space="preserve">  We use the parameters in the diagram as well as the components of </w:t>
      </w:r>
      <w:proofErr w:type="gramStart"/>
      <w:r w:rsidR="001A39F8" w:rsidRPr="006C21E1">
        <w:rPr>
          <w:sz w:val="22"/>
          <w:szCs w:val="22"/>
        </w:rPr>
        <w:t>a and</w:t>
      </w:r>
      <w:proofErr w:type="gramEnd"/>
      <w:r w:rsidR="001A39F8" w:rsidRPr="006C21E1">
        <w:rPr>
          <w:sz w:val="22"/>
          <w:szCs w:val="22"/>
        </w:rPr>
        <w:t xml:space="preserve"> b which are not specifically shown but we all know what they are. </w:t>
      </w:r>
      <w:proofErr w:type="gramStart"/>
      <w:r w:rsidR="001A39F8" w:rsidRPr="006C21E1">
        <w:rPr>
          <w:sz w:val="22"/>
          <w:szCs w:val="22"/>
        </w:rPr>
        <w:t>(Right??)</w:t>
      </w:r>
      <w:proofErr w:type="gramEnd"/>
    </w:p>
    <w:p w:rsidR="00836143" w:rsidRPr="006C21E1" w:rsidRDefault="00836143" w:rsidP="00516B36">
      <w:pPr>
        <w:jc w:val="both"/>
        <w:rPr>
          <w:sz w:val="22"/>
          <w:szCs w:val="22"/>
        </w:rPr>
      </w:pPr>
    </w:p>
    <w:p w:rsidR="00836143" w:rsidRPr="006C21E1" w:rsidRDefault="00836143" w:rsidP="00516B36">
      <w:pPr>
        <w:jc w:val="both"/>
        <w:rPr>
          <w:sz w:val="22"/>
          <w:szCs w:val="22"/>
        </w:rPr>
      </w:pPr>
      <w:r w:rsidRPr="006C21E1">
        <w:rPr>
          <w:sz w:val="22"/>
          <w:szCs w:val="22"/>
        </w:rPr>
        <w:t>Now it gets a bit sneaky.  Notice from the geometry and from the law of cosines, that</w:t>
      </w:r>
    </w:p>
    <w:p w:rsidR="00836143" w:rsidRDefault="00836143" w:rsidP="00516B36">
      <w:pPr>
        <w:jc w:val="both"/>
      </w:pPr>
    </w:p>
    <w:p w:rsidR="00836143" w:rsidRPr="00836143" w:rsidRDefault="00836143" w:rsidP="00516B36">
      <w:pPr>
        <w:jc w:val="center"/>
        <w:rPr>
          <w:sz w:val="28"/>
          <w:szCs w:val="28"/>
        </w:rPr>
      </w:pPr>
      <w:r w:rsidRPr="00836143">
        <w:rPr>
          <w:sz w:val="28"/>
          <w:szCs w:val="28"/>
        </w:rPr>
        <w:t>r</w:t>
      </w:r>
      <w:r w:rsidRPr="00836143">
        <w:rPr>
          <w:sz w:val="28"/>
          <w:szCs w:val="28"/>
          <w:vertAlign w:val="superscript"/>
        </w:rPr>
        <w:t>2</w:t>
      </w:r>
      <w:r w:rsidRPr="00836143">
        <w:rPr>
          <w:sz w:val="28"/>
          <w:szCs w:val="28"/>
        </w:rPr>
        <w:t xml:space="preserve"> = a</w:t>
      </w:r>
      <w:r w:rsidRPr="00836143">
        <w:rPr>
          <w:sz w:val="28"/>
          <w:szCs w:val="28"/>
          <w:vertAlign w:val="superscript"/>
        </w:rPr>
        <w:t>2</w:t>
      </w:r>
      <w:r w:rsidRPr="00836143">
        <w:rPr>
          <w:sz w:val="28"/>
          <w:szCs w:val="28"/>
        </w:rPr>
        <w:t xml:space="preserve"> + b</w:t>
      </w:r>
      <w:r w:rsidRPr="00836143">
        <w:rPr>
          <w:sz w:val="28"/>
          <w:szCs w:val="28"/>
          <w:vertAlign w:val="superscript"/>
        </w:rPr>
        <w:t>2</w:t>
      </w:r>
      <w:r w:rsidRPr="00836143">
        <w:rPr>
          <w:sz w:val="28"/>
          <w:szCs w:val="28"/>
        </w:rPr>
        <w:t xml:space="preserve"> – 2ab </w:t>
      </w:r>
      <w:proofErr w:type="gramStart"/>
      <w:r w:rsidRPr="00836143">
        <w:rPr>
          <w:sz w:val="28"/>
          <w:szCs w:val="28"/>
        </w:rPr>
        <w:t>cos(</w:t>
      </w:r>
      <w:proofErr w:type="gramEnd"/>
      <w:r w:rsidRPr="00836143">
        <w:rPr>
          <w:rFonts w:ascii="Symbol" w:hAnsi="Symbol"/>
          <w:sz w:val="28"/>
          <w:szCs w:val="28"/>
        </w:rPr>
        <w:t></w:t>
      </w:r>
      <w:r w:rsidRPr="00836143">
        <w:rPr>
          <w:sz w:val="28"/>
          <w:szCs w:val="28"/>
        </w:rPr>
        <w:t>)</w:t>
      </w:r>
    </w:p>
    <w:p w:rsidR="00836143" w:rsidRDefault="00836143" w:rsidP="00516B36">
      <w:pPr>
        <w:jc w:val="center"/>
      </w:pPr>
    </w:p>
    <w:p w:rsidR="00836143" w:rsidRPr="006C21E1" w:rsidRDefault="00836143" w:rsidP="00516B36">
      <w:pPr>
        <w:jc w:val="both"/>
        <w:rPr>
          <w:sz w:val="22"/>
          <w:szCs w:val="22"/>
        </w:rPr>
      </w:pPr>
      <w:proofErr w:type="gramStart"/>
      <w:r w:rsidRPr="006C21E1">
        <w:rPr>
          <w:sz w:val="22"/>
          <w:szCs w:val="22"/>
        </w:rPr>
        <w:t>where</w:t>
      </w:r>
      <w:proofErr w:type="gramEnd"/>
      <w:r w:rsidRPr="006C21E1">
        <w:rPr>
          <w:sz w:val="22"/>
          <w:szCs w:val="22"/>
        </w:rPr>
        <w:t xml:space="preserve"> </w:t>
      </w:r>
      <w:r w:rsidRPr="006C21E1">
        <w:rPr>
          <w:rFonts w:ascii="Symbol" w:hAnsi="Symbol"/>
          <w:sz w:val="22"/>
          <w:szCs w:val="22"/>
        </w:rPr>
        <w:t></w:t>
      </w:r>
      <w:r w:rsidRPr="006C21E1">
        <w:rPr>
          <w:rFonts w:ascii="Symbol" w:hAnsi="Symbol"/>
          <w:sz w:val="22"/>
          <w:szCs w:val="22"/>
        </w:rPr>
        <w:t></w:t>
      </w:r>
      <w:r w:rsidRPr="006C21E1">
        <w:rPr>
          <w:rFonts w:ascii="Symbol" w:hAnsi="Symbol"/>
          <w:sz w:val="22"/>
          <w:szCs w:val="22"/>
        </w:rPr>
        <w:t></w:t>
      </w:r>
      <w:r w:rsidRPr="006C21E1">
        <w:rPr>
          <w:rFonts w:ascii="Symbol" w:hAnsi="Symbol"/>
          <w:sz w:val="22"/>
          <w:szCs w:val="22"/>
        </w:rPr>
        <w:t></w:t>
      </w:r>
      <w:r w:rsidRPr="006C21E1">
        <w:rPr>
          <w:rFonts w:ascii="Symbol" w:hAnsi="Symbol"/>
          <w:sz w:val="22"/>
          <w:szCs w:val="22"/>
        </w:rPr>
        <w:t></w:t>
      </w:r>
      <w:r w:rsidRPr="006C21E1">
        <w:rPr>
          <w:sz w:val="22"/>
          <w:szCs w:val="22"/>
          <w:vertAlign w:val="subscript"/>
        </w:rPr>
        <w:t xml:space="preserve">1 </w:t>
      </w:r>
      <w:r w:rsidRPr="006C21E1">
        <w:rPr>
          <w:sz w:val="22"/>
          <w:szCs w:val="22"/>
        </w:rPr>
        <w:t>-</w:t>
      </w:r>
      <w:r w:rsidRPr="006C21E1">
        <w:rPr>
          <w:rFonts w:ascii="Symbol" w:hAnsi="Symbol"/>
          <w:sz w:val="22"/>
          <w:szCs w:val="22"/>
        </w:rPr>
        <w:t></w:t>
      </w:r>
      <w:r w:rsidRPr="006C21E1">
        <w:rPr>
          <w:rFonts w:ascii="Symbol" w:hAnsi="Symbol"/>
          <w:sz w:val="22"/>
          <w:szCs w:val="22"/>
        </w:rPr>
        <w:t></w:t>
      </w:r>
      <w:r w:rsidRPr="006C21E1">
        <w:rPr>
          <w:sz w:val="22"/>
          <w:szCs w:val="22"/>
          <w:vertAlign w:val="subscript"/>
        </w:rPr>
        <w:t>2</w:t>
      </w:r>
      <w:r w:rsidRPr="006C21E1">
        <w:rPr>
          <w:sz w:val="22"/>
          <w:szCs w:val="22"/>
        </w:rPr>
        <w:t>.</w:t>
      </w:r>
    </w:p>
    <w:p w:rsidR="00836143" w:rsidRPr="006C21E1" w:rsidRDefault="00836143" w:rsidP="00516B36">
      <w:pPr>
        <w:jc w:val="both"/>
        <w:rPr>
          <w:sz w:val="22"/>
          <w:szCs w:val="22"/>
        </w:rPr>
      </w:pPr>
    </w:p>
    <w:p w:rsidR="00836143" w:rsidRPr="006C21E1" w:rsidRDefault="00836143" w:rsidP="00516B36">
      <w:pPr>
        <w:jc w:val="both"/>
        <w:rPr>
          <w:sz w:val="22"/>
          <w:szCs w:val="22"/>
        </w:rPr>
      </w:pPr>
      <w:r w:rsidRPr="006C21E1">
        <w:rPr>
          <w:sz w:val="22"/>
          <w:szCs w:val="22"/>
        </w:rPr>
        <w:t>In a similar fashion, r is the hypotenuse of the small right triangle, so that</w:t>
      </w:r>
    </w:p>
    <w:p w:rsidR="00836143" w:rsidRDefault="00836143" w:rsidP="00516B36">
      <w:pPr>
        <w:jc w:val="both"/>
      </w:pPr>
    </w:p>
    <w:p w:rsidR="00836143" w:rsidRPr="00836143" w:rsidRDefault="00836143" w:rsidP="00516B36">
      <w:pPr>
        <w:jc w:val="center"/>
        <w:rPr>
          <w:sz w:val="28"/>
          <w:szCs w:val="28"/>
          <w:vertAlign w:val="superscript"/>
        </w:rPr>
      </w:pPr>
      <w:r w:rsidRPr="00836143">
        <w:rPr>
          <w:sz w:val="28"/>
          <w:szCs w:val="28"/>
        </w:rPr>
        <w:t>r</w:t>
      </w:r>
      <w:r w:rsidRPr="00836143">
        <w:rPr>
          <w:sz w:val="28"/>
          <w:szCs w:val="28"/>
          <w:vertAlign w:val="superscript"/>
        </w:rPr>
        <w:t>2</w:t>
      </w:r>
      <w:r w:rsidRPr="00836143">
        <w:rPr>
          <w:sz w:val="28"/>
          <w:szCs w:val="28"/>
        </w:rPr>
        <w:t xml:space="preserve"> = </w:t>
      </w:r>
      <w:r>
        <w:rPr>
          <w:sz w:val="28"/>
          <w:szCs w:val="28"/>
        </w:rPr>
        <w:t>(b</w:t>
      </w:r>
      <w:r>
        <w:rPr>
          <w:sz w:val="28"/>
          <w:szCs w:val="28"/>
          <w:vertAlign w:val="subscript"/>
        </w:rPr>
        <w:t>y</w:t>
      </w:r>
      <w:r>
        <w:rPr>
          <w:sz w:val="28"/>
          <w:szCs w:val="28"/>
        </w:rPr>
        <w:t>-a</w:t>
      </w:r>
      <w:r>
        <w:rPr>
          <w:sz w:val="28"/>
          <w:szCs w:val="28"/>
          <w:vertAlign w:val="subscript"/>
        </w:rPr>
        <w:t>y</w:t>
      </w:r>
      <w:proofErr w:type="gramStart"/>
      <w:r w:rsidRPr="00836143">
        <w:rPr>
          <w:sz w:val="28"/>
          <w:szCs w:val="28"/>
        </w:rPr>
        <w:t>)</w:t>
      </w:r>
      <w:r>
        <w:rPr>
          <w:sz w:val="28"/>
          <w:szCs w:val="28"/>
          <w:vertAlign w:val="superscript"/>
        </w:rPr>
        <w:t>2</w:t>
      </w:r>
      <w:proofErr w:type="gramEnd"/>
      <w:r>
        <w:rPr>
          <w:sz w:val="28"/>
          <w:szCs w:val="28"/>
        </w:rPr>
        <w:t xml:space="preserve"> + (a</w:t>
      </w:r>
      <w:r>
        <w:rPr>
          <w:sz w:val="28"/>
          <w:szCs w:val="28"/>
          <w:vertAlign w:val="subscript"/>
        </w:rPr>
        <w:t>x</w:t>
      </w:r>
      <w:r>
        <w:rPr>
          <w:sz w:val="28"/>
          <w:szCs w:val="28"/>
        </w:rPr>
        <w:t xml:space="preserve"> – </w:t>
      </w:r>
      <w:proofErr w:type="spellStart"/>
      <w:r>
        <w:rPr>
          <w:sz w:val="28"/>
          <w:szCs w:val="28"/>
        </w:rPr>
        <w:t>b</w:t>
      </w:r>
      <w:r>
        <w:rPr>
          <w:sz w:val="28"/>
          <w:szCs w:val="28"/>
          <w:vertAlign w:val="subscript"/>
        </w:rPr>
        <w:t>x</w:t>
      </w:r>
      <w:proofErr w:type="spellEnd"/>
      <w:r>
        <w:rPr>
          <w:sz w:val="28"/>
          <w:szCs w:val="28"/>
        </w:rPr>
        <w:t>)</w:t>
      </w:r>
      <w:r>
        <w:rPr>
          <w:sz w:val="28"/>
          <w:szCs w:val="28"/>
          <w:vertAlign w:val="superscript"/>
        </w:rPr>
        <w:t>2</w:t>
      </w:r>
    </w:p>
    <w:p w:rsidR="00836143" w:rsidRDefault="00836143" w:rsidP="00516B36">
      <w:pPr>
        <w:jc w:val="both"/>
        <w:rPr>
          <w:sz w:val="28"/>
          <w:szCs w:val="28"/>
        </w:rPr>
      </w:pPr>
    </w:p>
    <w:p w:rsidR="00836143" w:rsidRPr="006C21E1" w:rsidRDefault="00836143" w:rsidP="00516B36">
      <w:pPr>
        <w:jc w:val="both"/>
        <w:rPr>
          <w:sz w:val="22"/>
          <w:szCs w:val="22"/>
        </w:rPr>
      </w:pPr>
      <w:r w:rsidRPr="006C21E1">
        <w:rPr>
          <w:sz w:val="22"/>
          <w:szCs w:val="22"/>
        </w:rPr>
        <w:t>Equate these two expressions for r</w:t>
      </w:r>
      <w:r w:rsidRPr="006C21E1">
        <w:rPr>
          <w:sz w:val="22"/>
          <w:szCs w:val="22"/>
          <w:vertAlign w:val="superscript"/>
        </w:rPr>
        <w:t>2</w:t>
      </w:r>
      <w:r w:rsidRPr="006C21E1">
        <w:rPr>
          <w:sz w:val="22"/>
          <w:szCs w:val="22"/>
        </w:rPr>
        <w:t xml:space="preserve"> and then square the resulting equation, replacing </w:t>
      </w:r>
      <w:proofErr w:type="gramStart"/>
      <w:r w:rsidRPr="006C21E1">
        <w:rPr>
          <w:sz w:val="22"/>
          <w:szCs w:val="22"/>
        </w:rPr>
        <w:t>cos</w:t>
      </w:r>
      <w:r w:rsidRPr="006C21E1">
        <w:rPr>
          <w:sz w:val="22"/>
          <w:szCs w:val="22"/>
          <w:vertAlign w:val="superscript"/>
        </w:rPr>
        <w:t>2</w:t>
      </w:r>
      <w:r w:rsidRPr="006C21E1">
        <w:rPr>
          <w:sz w:val="22"/>
          <w:szCs w:val="22"/>
        </w:rPr>
        <w:t>(</w:t>
      </w:r>
      <w:proofErr w:type="gramEnd"/>
      <w:r w:rsidRPr="006C21E1">
        <w:rPr>
          <w:rFonts w:ascii="Symbol" w:hAnsi="Symbol"/>
          <w:sz w:val="22"/>
          <w:szCs w:val="22"/>
        </w:rPr>
        <w:t></w:t>
      </w:r>
      <w:r w:rsidRPr="006C21E1">
        <w:rPr>
          <w:sz w:val="22"/>
          <w:szCs w:val="22"/>
        </w:rPr>
        <w:t>) with 1-sin</w:t>
      </w:r>
      <w:r w:rsidRPr="006C21E1">
        <w:rPr>
          <w:sz w:val="22"/>
          <w:szCs w:val="22"/>
          <w:vertAlign w:val="superscript"/>
        </w:rPr>
        <w:t>2</w:t>
      </w:r>
      <w:r w:rsidRPr="006C21E1">
        <w:rPr>
          <w:sz w:val="22"/>
          <w:szCs w:val="22"/>
        </w:rPr>
        <w:t>(</w:t>
      </w:r>
      <w:r w:rsidRPr="006C21E1">
        <w:rPr>
          <w:rFonts w:ascii="Symbol" w:hAnsi="Symbol"/>
          <w:sz w:val="22"/>
          <w:szCs w:val="22"/>
        </w:rPr>
        <w:t></w:t>
      </w:r>
      <w:r w:rsidRPr="006C21E1">
        <w:rPr>
          <w:sz w:val="22"/>
          <w:szCs w:val="22"/>
        </w:rPr>
        <w:t>).  After a little algebra, lots of terms drop out resulting in the relationship:</w:t>
      </w:r>
    </w:p>
    <w:p w:rsidR="00836143" w:rsidRPr="006C21E1" w:rsidRDefault="00836143" w:rsidP="00516B36">
      <w:pPr>
        <w:jc w:val="both"/>
        <w:rPr>
          <w:sz w:val="22"/>
          <w:szCs w:val="22"/>
        </w:rPr>
      </w:pPr>
    </w:p>
    <w:p w:rsidR="00836143" w:rsidRDefault="00836143" w:rsidP="00516B36">
      <w:pPr>
        <w:jc w:val="center"/>
        <w:rPr>
          <w:sz w:val="28"/>
          <w:szCs w:val="28"/>
        </w:rPr>
      </w:pPr>
      <w:r w:rsidRPr="006C21E1">
        <w:rPr>
          <w:sz w:val="28"/>
          <w:szCs w:val="28"/>
        </w:rPr>
        <w:t>a</w:t>
      </w:r>
      <w:r w:rsidRPr="006C21E1">
        <w:rPr>
          <w:sz w:val="28"/>
          <w:szCs w:val="28"/>
          <w:vertAlign w:val="superscript"/>
        </w:rPr>
        <w:t>2</w:t>
      </w:r>
      <w:r w:rsidRPr="006C21E1">
        <w:rPr>
          <w:sz w:val="28"/>
          <w:szCs w:val="28"/>
        </w:rPr>
        <w:t>b</w:t>
      </w:r>
      <w:r w:rsidRPr="006C21E1">
        <w:rPr>
          <w:sz w:val="28"/>
          <w:szCs w:val="28"/>
          <w:vertAlign w:val="superscript"/>
        </w:rPr>
        <w:t>2</w:t>
      </w:r>
      <w:r w:rsidRPr="006C21E1">
        <w:rPr>
          <w:sz w:val="28"/>
          <w:szCs w:val="28"/>
        </w:rPr>
        <w:t xml:space="preserve"> </w:t>
      </w:r>
      <w:proofErr w:type="gramStart"/>
      <w:r w:rsidRPr="006C21E1">
        <w:rPr>
          <w:sz w:val="28"/>
          <w:szCs w:val="28"/>
        </w:rPr>
        <w:t>sin</w:t>
      </w:r>
      <w:r w:rsidRPr="006C21E1">
        <w:rPr>
          <w:sz w:val="28"/>
          <w:szCs w:val="28"/>
          <w:vertAlign w:val="superscript"/>
        </w:rPr>
        <w:t>2</w:t>
      </w:r>
      <w:r w:rsidRPr="006C21E1">
        <w:rPr>
          <w:sz w:val="28"/>
          <w:szCs w:val="28"/>
        </w:rPr>
        <w:t>(</w:t>
      </w:r>
      <w:proofErr w:type="gramEnd"/>
      <w:r w:rsidRPr="006C21E1">
        <w:rPr>
          <w:rFonts w:ascii="Symbol" w:hAnsi="Symbol"/>
          <w:sz w:val="28"/>
          <w:szCs w:val="28"/>
        </w:rPr>
        <w:t></w:t>
      </w:r>
      <w:r w:rsidRPr="006C21E1">
        <w:rPr>
          <w:sz w:val="28"/>
          <w:szCs w:val="28"/>
        </w:rPr>
        <w:t>) = (</w:t>
      </w:r>
      <w:proofErr w:type="spellStart"/>
      <w:r w:rsidRPr="006C21E1">
        <w:rPr>
          <w:sz w:val="28"/>
          <w:szCs w:val="28"/>
        </w:rPr>
        <w:t>a</w:t>
      </w:r>
      <w:r w:rsidRPr="006C21E1">
        <w:rPr>
          <w:sz w:val="28"/>
          <w:szCs w:val="28"/>
          <w:vertAlign w:val="subscript"/>
        </w:rPr>
        <w:t>x</w:t>
      </w:r>
      <w:r w:rsidR="006C21E1" w:rsidRPr="006C21E1">
        <w:rPr>
          <w:sz w:val="28"/>
          <w:szCs w:val="28"/>
        </w:rPr>
        <w:t>b</w:t>
      </w:r>
      <w:r w:rsidR="006C21E1" w:rsidRPr="006C21E1">
        <w:rPr>
          <w:sz w:val="28"/>
          <w:szCs w:val="28"/>
          <w:vertAlign w:val="subscript"/>
        </w:rPr>
        <w:t>y</w:t>
      </w:r>
      <w:proofErr w:type="spellEnd"/>
      <w:r w:rsidR="006C21E1" w:rsidRPr="006C21E1">
        <w:rPr>
          <w:sz w:val="28"/>
          <w:szCs w:val="28"/>
        </w:rPr>
        <w:t xml:space="preserve"> –</w:t>
      </w:r>
      <w:proofErr w:type="spellStart"/>
      <w:r w:rsidR="006C21E1" w:rsidRPr="006C21E1">
        <w:rPr>
          <w:sz w:val="28"/>
          <w:szCs w:val="28"/>
        </w:rPr>
        <w:t>b</w:t>
      </w:r>
      <w:r w:rsidR="006C21E1" w:rsidRPr="006C21E1">
        <w:rPr>
          <w:sz w:val="28"/>
          <w:szCs w:val="28"/>
          <w:vertAlign w:val="subscript"/>
        </w:rPr>
        <w:t>x</w:t>
      </w:r>
      <w:r w:rsidR="006C21E1" w:rsidRPr="006C21E1">
        <w:rPr>
          <w:sz w:val="28"/>
          <w:szCs w:val="28"/>
        </w:rPr>
        <w:t>a</w:t>
      </w:r>
      <w:r w:rsidR="006C21E1" w:rsidRPr="006C21E1">
        <w:rPr>
          <w:sz w:val="28"/>
          <w:szCs w:val="28"/>
          <w:vertAlign w:val="subscript"/>
        </w:rPr>
        <w:t>y</w:t>
      </w:r>
      <w:proofErr w:type="spellEnd"/>
      <w:r w:rsidR="006C21E1" w:rsidRPr="006C21E1">
        <w:rPr>
          <w:sz w:val="28"/>
          <w:szCs w:val="28"/>
        </w:rPr>
        <w:t>)</w:t>
      </w:r>
      <w:r w:rsidR="006C21E1" w:rsidRPr="006C21E1">
        <w:rPr>
          <w:sz w:val="28"/>
          <w:szCs w:val="28"/>
          <w:vertAlign w:val="superscript"/>
        </w:rPr>
        <w:t>2</w:t>
      </w:r>
    </w:p>
    <w:p w:rsidR="006C21E1" w:rsidRDefault="006C21E1" w:rsidP="00516B36">
      <w:pPr>
        <w:jc w:val="both"/>
        <w:rPr>
          <w:sz w:val="28"/>
          <w:szCs w:val="28"/>
        </w:rPr>
      </w:pPr>
    </w:p>
    <w:p w:rsidR="006C21E1" w:rsidRPr="006C21E1" w:rsidRDefault="006C21E1" w:rsidP="00516B36">
      <w:pPr>
        <w:pStyle w:val="BodyText"/>
        <w:jc w:val="both"/>
        <w:rPr>
          <w:sz w:val="22"/>
          <w:szCs w:val="22"/>
        </w:rPr>
      </w:pPr>
      <w:r w:rsidRPr="006C21E1">
        <w:rPr>
          <w:sz w:val="22"/>
          <w:szCs w:val="22"/>
        </w:rPr>
        <w:t xml:space="preserve">Comparing this with </w:t>
      </w:r>
      <w:r w:rsidRPr="006C21E1">
        <w:rPr>
          <w:b/>
          <w:sz w:val="22"/>
          <w:szCs w:val="22"/>
        </w:rPr>
        <w:t>a</w:t>
      </w:r>
      <w:r w:rsidRPr="006C21E1">
        <w:rPr>
          <w:sz w:val="22"/>
          <w:szCs w:val="22"/>
        </w:rPr>
        <w:t xml:space="preserve"> x </w:t>
      </w:r>
      <w:r w:rsidRPr="006C21E1">
        <w:rPr>
          <w:b/>
          <w:sz w:val="22"/>
          <w:szCs w:val="22"/>
        </w:rPr>
        <w:t xml:space="preserve">b =( </w:t>
      </w:r>
      <w:proofErr w:type="spellStart"/>
      <w:r w:rsidRPr="006C21E1">
        <w:rPr>
          <w:sz w:val="22"/>
          <w:szCs w:val="22"/>
        </w:rPr>
        <w:t>a</w:t>
      </w:r>
      <w:r w:rsidRPr="006C21E1">
        <w:rPr>
          <w:sz w:val="22"/>
          <w:szCs w:val="22"/>
          <w:vertAlign w:val="subscript"/>
        </w:rPr>
        <w:t>x</w:t>
      </w:r>
      <w:r w:rsidRPr="006C21E1">
        <w:rPr>
          <w:sz w:val="22"/>
          <w:szCs w:val="22"/>
        </w:rPr>
        <w:t>b</w:t>
      </w:r>
      <w:r w:rsidRPr="006C21E1">
        <w:rPr>
          <w:sz w:val="22"/>
          <w:szCs w:val="22"/>
          <w:vertAlign w:val="subscript"/>
        </w:rPr>
        <w:t>y</w:t>
      </w:r>
      <w:proofErr w:type="spellEnd"/>
      <w:r w:rsidRPr="006C21E1">
        <w:rPr>
          <w:sz w:val="22"/>
          <w:szCs w:val="22"/>
          <w:vertAlign w:val="subscript"/>
        </w:rPr>
        <w:t xml:space="preserve"> - </w:t>
      </w:r>
      <w:r w:rsidRPr="006C21E1">
        <w:rPr>
          <w:b/>
          <w:sz w:val="22"/>
          <w:szCs w:val="22"/>
        </w:rPr>
        <w:t xml:space="preserve">-  </w:t>
      </w:r>
      <w:proofErr w:type="spellStart"/>
      <w:r w:rsidRPr="006C21E1">
        <w:rPr>
          <w:sz w:val="22"/>
          <w:szCs w:val="22"/>
        </w:rPr>
        <w:t>a</w:t>
      </w:r>
      <w:r w:rsidRPr="006C21E1">
        <w:rPr>
          <w:sz w:val="22"/>
          <w:szCs w:val="22"/>
          <w:vertAlign w:val="subscript"/>
        </w:rPr>
        <w:t>y</w:t>
      </w:r>
      <w:r w:rsidRPr="006C21E1">
        <w:rPr>
          <w:sz w:val="22"/>
          <w:szCs w:val="22"/>
        </w:rPr>
        <w:t>b</w:t>
      </w:r>
      <w:r w:rsidRPr="006C21E1">
        <w:rPr>
          <w:sz w:val="22"/>
          <w:szCs w:val="22"/>
          <w:vertAlign w:val="subscript"/>
        </w:rPr>
        <w:t>x</w:t>
      </w:r>
      <w:proofErr w:type="spellEnd"/>
      <w:r w:rsidRPr="006C21E1">
        <w:rPr>
          <w:sz w:val="22"/>
          <w:szCs w:val="22"/>
        </w:rPr>
        <w:t>)</w:t>
      </w:r>
      <w:r w:rsidRPr="006C21E1">
        <w:rPr>
          <w:sz w:val="22"/>
          <w:szCs w:val="22"/>
          <w:vertAlign w:val="subscript"/>
        </w:rPr>
        <w:t xml:space="preserve"> </w:t>
      </w:r>
      <w:r w:rsidRPr="006C21E1">
        <w:rPr>
          <w:b/>
          <w:sz w:val="22"/>
          <w:szCs w:val="22"/>
        </w:rPr>
        <w:t xml:space="preserve">k, </w:t>
      </w:r>
      <w:r w:rsidRPr="006C21E1">
        <w:rPr>
          <w:sz w:val="22"/>
          <w:szCs w:val="22"/>
        </w:rPr>
        <w:t>we see that the theorem</w:t>
      </w:r>
      <w:r w:rsidR="00516B36">
        <w:rPr>
          <w:sz w:val="22"/>
          <w:szCs w:val="22"/>
        </w:rPr>
        <w:t xml:space="preserve"> </w:t>
      </w:r>
      <w:r w:rsidRPr="006C21E1">
        <w:rPr>
          <w:sz w:val="22"/>
          <w:szCs w:val="22"/>
        </w:rPr>
        <w:t xml:space="preserve"> has been proven with a remaining issue as to the sign of the square root which only mathematicians worry about!.</w:t>
      </w:r>
    </w:p>
    <w:p w:rsidR="006C21E1" w:rsidRPr="006C21E1" w:rsidRDefault="006C21E1" w:rsidP="00516B36">
      <w:pPr>
        <w:jc w:val="both"/>
        <w:rPr>
          <w:sz w:val="28"/>
          <w:szCs w:val="28"/>
        </w:rPr>
      </w:pPr>
    </w:p>
    <w:p w:rsidR="00836143" w:rsidRPr="00836143" w:rsidRDefault="006C21E1" w:rsidP="00516B36">
      <w:pPr>
        <w:jc w:val="both"/>
      </w:pPr>
      <w:r>
        <w:t>Bindell/2049</w:t>
      </w:r>
    </w:p>
    <w:p w:rsidR="00836143" w:rsidRDefault="00836143" w:rsidP="00516B36">
      <w:pPr>
        <w:jc w:val="both"/>
      </w:pPr>
    </w:p>
    <w:p w:rsidR="001A39F8" w:rsidRPr="00646118" w:rsidRDefault="001A39F8" w:rsidP="00516B36">
      <w:pPr>
        <w:pStyle w:val="BodyText"/>
        <w:jc w:val="both"/>
      </w:pPr>
    </w:p>
    <w:sectPr w:rsidR="001A39F8" w:rsidRPr="00646118">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5E" w:rsidRDefault="003C2C5E">
      <w:r>
        <w:separator/>
      </w:r>
    </w:p>
  </w:endnote>
  <w:endnote w:type="continuationSeparator" w:id="0">
    <w:p w:rsidR="003C2C5E" w:rsidRDefault="003C2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18" w:rsidRDefault="00646118" w:rsidP="00161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118" w:rsidRDefault="00646118" w:rsidP="001618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18" w:rsidRDefault="00646118" w:rsidP="00161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B36">
      <w:rPr>
        <w:rStyle w:val="PageNumber"/>
        <w:noProof/>
      </w:rPr>
      <w:t>3</w:t>
    </w:r>
    <w:r>
      <w:rPr>
        <w:rStyle w:val="PageNumber"/>
      </w:rPr>
      <w:fldChar w:fldCharType="end"/>
    </w:r>
  </w:p>
  <w:p w:rsidR="00646118" w:rsidRDefault="00646118" w:rsidP="001618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5E" w:rsidRDefault="003C2C5E">
      <w:r>
        <w:separator/>
      </w:r>
    </w:p>
  </w:footnote>
  <w:footnote w:type="continuationSeparator" w:id="0">
    <w:p w:rsidR="003C2C5E" w:rsidRDefault="003C2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2CC"/>
    <w:rsid w:val="000905AA"/>
    <w:rsid w:val="000C0C89"/>
    <w:rsid w:val="00150941"/>
    <w:rsid w:val="00161879"/>
    <w:rsid w:val="001A39F8"/>
    <w:rsid w:val="002058D5"/>
    <w:rsid w:val="0028094A"/>
    <w:rsid w:val="00281AF1"/>
    <w:rsid w:val="003C2C5E"/>
    <w:rsid w:val="00435436"/>
    <w:rsid w:val="004B04C8"/>
    <w:rsid w:val="00516B36"/>
    <w:rsid w:val="00646118"/>
    <w:rsid w:val="006C21E1"/>
    <w:rsid w:val="006E10ED"/>
    <w:rsid w:val="007372CC"/>
    <w:rsid w:val="007406DD"/>
    <w:rsid w:val="007D2CDF"/>
    <w:rsid w:val="00836143"/>
    <w:rsid w:val="00836420"/>
    <w:rsid w:val="008C351D"/>
    <w:rsid w:val="00D81BCC"/>
    <w:rsid w:val="00DB1D8B"/>
    <w:rsid w:val="00EF0E6B"/>
    <w:rsid w:val="00FA72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B04C8"/>
    <w:rPr>
      <w:rFonts w:ascii="Tahoma" w:hAnsi="Tahoma" w:cs="Tahoma"/>
      <w:sz w:val="16"/>
      <w:szCs w:val="16"/>
    </w:rPr>
  </w:style>
  <w:style w:type="paragraph" w:styleId="Title">
    <w:name w:val="Title"/>
    <w:basedOn w:val="Normal"/>
    <w:qFormat/>
    <w:rsid w:val="00EF0E6B"/>
    <w:pPr>
      <w:spacing w:before="240" w:after="60"/>
      <w:jc w:val="center"/>
      <w:outlineLvl w:val="0"/>
    </w:pPr>
    <w:rPr>
      <w:rFonts w:ascii="Arial" w:hAnsi="Arial" w:cs="Arial"/>
      <w:b/>
      <w:bCs/>
      <w:kern w:val="28"/>
      <w:sz w:val="32"/>
      <w:szCs w:val="32"/>
    </w:rPr>
  </w:style>
  <w:style w:type="paragraph" w:styleId="BodyText">
    <w:name w:val="Body Text"/>
    <w:basedOn w:val="Normal"/>
    <w:rsid w:val="00EF0E6B"/>
    <w:pPr>
      <w:spacing w:after="120"/>
    </w:pPr>
  </w:style>
  <w:style w:type="paragraph" w:styleId="Subtitle">
    <w:name w:val="Subtitle"/>
    <w:basedOn w:val="Normal"/>
    <w:qFormat/>
    <w:rsid w:val="00EF0E6B"/>
    <w:pPr>
      <w:spacing w:after="60"/>
      <w:jc w:val="center"/>
      <w:outlineLvl w:val="1"/>
    </w:pPr>
    <w:rPr>
      <w:rFonts w:ascii="Arial" w:hAnsi="Arial" w:cs="Arial"/>
    </w:rPr>
  </w:style>
  <w:style w:type="paragraph" w:styleId="Footer">
    <w:name w:val="footer"/>
    <w:basedOn w:val="Normal"/>
    <w:rsid w:val="00161879"/>
    <w:pPr>
      <w:tabs>
        <w:tab w:val="center" w:pos="4320"/>
        <w:tab w:val="right" w:pos="8640"/>
      </w:tabs>
    </w:pPr>
  </w:style>
  <w:style w:type="character" w:styleId="PageNumber">
    <w:name w:val="page number"/>
    <w:basedOn w:val="DefaultParagraphFont"/>
    <w:rsid w:val="001618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http://www.ee.surrey.ac.uk/Teaching/Courses/EFT/dynamics/html/images/hand.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9A75-E4AB-4A52-9F0B-14687EC0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PHY-2049-003  Physics for Engineers and Scientists</vt:lpstr>
    </vt:vector>
  </TitlesOfParts>
  <Company>UCF</Company>
  <LinksUpToDate>false</LinksUpToDate>
  <CharactersWithSpaces>3170</CharactersWithSpaces>
  <SharedDoc>false</SharedDoc>
  <HLinks>
    <vt:vector size="6" baseType="variant">
      <vt:variant>
        <vt:i4>524378</vt:i4>
      </vt:variant>
      <vt:variant>
        <vt:i4>-1</vt:i4>
      </vt:variant>
      <vt:variant>
        <vt:i4>1026</vt:i4>
      </vt:variant>
      <vt:variant>
        <vt:i4>1</vt:i4>
      </vt:variant>
      <vt:variant>
        <vt:lpwstr>http://www.ee.surrey.ac.uk/Teaching/Courses/EFT/dynamics/html/images/hand.gif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PHY-2049-003  Physics for Engineers and Scientists</dc:title>
  <dc:creator>Jeffrey B. Bindell</dc:creator>
  <cp:lastModifiedBy>jbindell</cp:lastModifiedBy>
  <cp:revision>2</cp:revision>
  <cp:lastPrinted>2003-11-14T01:45:00Z</cp:lastPrinted>
  <dcterms:created xsi:type="dcterms:W3CDTF">2011-10-02T18:00:00Z</dcterms:created>
  <dcterms:modified xsi:type="dcterms:W3CDTF">2011-10-02T18:00:00Z</dcterms:modified>
</cp:coreProperties>
</file>